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21FD" w14:textId="77777777" w:rsidR="00AB461A" w:rsidRDefault="00AB461A" w:rsidP="00D63F85">
      <w:pPr>
        <w:spacing w:before="0"/>
        <w:outlineLvl w:val="0"/>
        <w:rPr>
          <w:rFonts w:ascii="FS Me" w:hAnsi="FS Me"/>
          <w:color w:val="006699"/>
          <w:sz w:val="44"/>
          <w:szCs w:val="44"/>
        </w:rPr>
      </w:pPr>
    </w:p>
    <w:p w14:paraId="4AC50E9A" w14:textId="2ABB6140" w:rsidR="00131DB3" w:rsidRPr="00627FEC" w:rsidRDefault="009F5AB5" w:rsidP="00D63F85">
      <w:pPr>
        <w:spacing w:before="0"/>
        <w:outlineLvl w:val="0"/>
        <w:rPr>
          <w:rFonts w:ascii="FS Me" w:hAnsi="FS Me"/>
          <w:color w:val="006699"/>
          <w:sz w:val="44"/>
          <w:szCs w:val="44"/>
          <w:lang w:val="cy-GB"/>
        </w:rPr>
      </w:pPr>
      <w:r w:rsidRPr="00627FEC">
        <w:rPr>
          <w:rFonts w:ascii="FS Me" w:eastAsia="FS Me" w:hAnsi="FS Me" w:cs="FS Me"/>
          <w:color w:val="006699"/>
          <w:sz w:val="44"/>
          <w:szCs w:val="44"/>
          <w:bdr w:val="nil"/>
          <w:lang w:val="cy-GB"/>
        </w:rPr>
        <w:t>Arweinydd Prosiect: Dysgu Creadigol</w:t>
      </w:r>
    </w:p>
    <w:p w14:paraId="77DC1761" w14:textId="7AA42532" w:rsidR="00D63F85" w:rsidRPr="00627FEC" w:rsidRDefault="009F5AB5" w:rsidP="00AB461A">
      <w:pPr>
        <w:pStyle w:val="Heading2"/>
        <w:rPr>
          <w:lang w:val="cy-GB"/>
        </w:rPr>
      </w:pPr>
      <w:r w:rsidRPr="00627FEC">
        <w:rPr>
          <w:rFonts w:eastAsia="FS Me" w:cs="FS Me"/>
          <w:szCs w:val="32"/>
          <w:bdr w:val="nil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E55BE2" w:rsidRPr="00627FEC" w14:paraId="7FEBAE6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5179DA53" w14:textId="4D180704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AB9862E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A5D7F5B" w14:textId="05E1A39C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</w:p>
        </w:tc>
      </w:tr>
      <w:tr w:rsidR="00E55BE2" w:rsidRPr="00627FEC" w14:paraId="62AA990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F8FB324" w14:textId="14A60F6A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6D82540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D19D26D" w14:textId="55FB1CFE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PLCL</w:t>
            </w:r>
          </w:p>
        </w:tc>
      </w:tr>
      <w:tr w:rsidR="00E55BE2" w:rsidRPr="00627FEC" w14:paraId="1ACCD90F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45BE98DC" w14:textId="6460C45D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BFB038B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7C3BA3F" w14:textId="3F993ECC" w:rsidR="00D63F85" w:rsidRPr="00627FEC" w:rsidRDefault="003C1F24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Celfyddydau</w:t>
            </w:r>
            <w:r w:rsidR="009F5AB5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(Dysgu Creadigol)</w:t>
            </w:r>
          </w:p>
        </w:tc>
      </w:tr>
      <w:tr w:rsidR="00E55BE2" w:rsidRPr="00627FEC" w14:paraId="0DDA1F79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3FAFC394" w14:textId="63DC9E83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4EEE845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C51814C" w14:textId="4453F4BC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Rheolwr Rhaglen (Dysgu Creadigol)</w:t>
            </w:r>
          </w:p>
        </w:tc>
      </w:tr>
      <w:tr w:rsidR="00E55BE2" w:rsidRPr="00627FEC" w14:paraId="429929B7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3F616F0" w14:textId="66D2C3F8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2DAAE96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686936" w14:textId="2FC97C89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E55BE2" w:rsidRPr="00627FEC" w14:paraId="3FF0ED0D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8E216F1" w14:textId="67955D1E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496DDA3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AC19800" w14:textId="06788F47" w:rsidR="00D63F85" w:rsidRPr="000314B7" w:rsidRDefault="00E77D17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Bae Colwyn</w:t>
            </w:r>
          </w:p>
        </w:tc>
      </w:tr>
      <w:tr w:rsidR="00E55BE2" w:rsidRPr="00627FEC" w14:paraId="73A309FB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18C2D647" w14:textId="4ABA1346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5A3315F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344E0C" w14:textId="292E1000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Cyson</w:t>
            </w:r>
          </w:p>
        </w:tc>
      </w:tr>
    </w:tbl>
    <w:p w14:paraId="50C2EA67" w14:textId="0D47EAEA" w:rsidR="00D63F85" w:rsidRPr="00627FEC" w:rsidRDefault="009F5AB5" w:rsidP="00AB461A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Cyngor Celfyddydau Cymru</w:t>
      </w:r>
    </w:p>
    <w:p w14:paraId="63BBADEC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320C2FBF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18907347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fwynhau'r celfyddydau a chwarae rhan ynddynt.</w:t>
      </w:r>
    </w:p>
    <w:p w14:paraId="0A379B6A" w14:textId="3DF5BBCF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Ein gwerthoedd</w:t>
      </w:r>
    </w:p>
    <w:p w14:paraId="0B3A90B6" w14:textId="77777777" w:rsidR="00AB461A" w:rsidRPr="00627FEC" w:rsidRDefault="009F5AB5" w:rsidP="00AB461A">
      <w:pPr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</w:t>
      </w:r>
    </w:p>
    <w:p w14:paraId="6AB36A40" w14:textId="28D7D8D2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Am y rôl</w:t>
      </w:r>
    </w:p>
    <w:p w14:paraId="06EC3AB6" w14:textId="2A431DB2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bCs/>
          <w:color w:val="0D0D0D"/>
          <w:lang w:eastAsia="en-GB"/>
        </w:rPr>
      </w:pPr>
      <w:bookmarkStart w:id="0" w:name="_gjdgxs"/>
      <w:bookmarkStart w:id="1" w:name="_Hlk25672654"/>
      <w:bookmarkStart w:id="2" w:name="_Hlk73980163"/>
      <w:bookmarkEnd w:id="0"/>
      <w:r w:rsidRPr="00627FEC">
        <w:rPr>
          <w:rFonts w:eastAsia="FS Me Light" w:cs="FS Me Light"/>
          <w:color w:val="0D0D0D"/>
          <w:bdr w:val="nil"/>
          <w:lang w:val="cy-GB" w:eastAsia="en-GB"/>
        </w:rPr>
        <w:lastRenderedPageBreak/>
        <w:t>Mae Llywodraeth Cymru a Chyngor Celfyddydau Cymru'n cydweithio ar brosiect pwysig i wella ans</w:t>
      </w:r>
      <w:r w:rsidR="00F854DD" w:rsidRPr="00627FEC">
        <w:rPr>
          <w:rFonts w:eastAsia="FS Me Light" w:cs="FS Me Light"/>
          <w:color w:val="0D0D0D"/>
          <w:bdr w:val="nil"/>
          <w:lang w:val="cy-GB" w:eastAsia="en-GB"/>
        </w:rPr>
        <w:t>a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wdd dysgu creadigol yn ysgolion Cymru.  Pennwyd rhaglen uchelgeisiol o weithgarwch yn </w:t>
      </w:r>
      <w:r w:rsidRPr="00627FEC">
        <w:rPr>
          <w:rFonts w:eastAsia="FS Me Light" w:cs="FS Me Light"/>
          <w:b/>
          <w:bCs/>
          <w:color w:val="0D0D0D"/>
          <w:bdr w:val="nil"/>
          <w:lang w:val="cy-GB" w:eastAsia="en-GB"/>
        </w:rPr>
        <w:t>Dysgu Creadigol trwy'r Celfyddydau  – cynllun gweithredu i Gymru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. </w:t>
      </w:r>
    </w:p>
    <w:p w14:paraId="2F950B5F" w14:textId="77777777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lang w:eastAsia="en-GB"/>
        </w:rPr>
        <w:t xml:space="preserve"> </w:t>
      </w:r>
    </w:p>
    <w:p w14:paraId="03E1F848" w14:textId="417EC1B1" w:rsidR="002C2B44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val="cy-GB"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Pennodd y Cynllun strategaeth weithredu ar y cyd sydd wedi galluogi Cyngor y Celfyddydau a Llywodraeth Cymru i gydweithio i roi argymhellion adroddiad yr adolygiad o'r Celfyddydau mewn Addysg (Smith 2013) ar waith. 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Mae'r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rhaglen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wedi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cael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ei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chyflwyno'n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llwyddiannus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dros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y 10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mlynedd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diwethaf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o 2015 i 2025 ac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mae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Llywodraeth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Cymru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wedi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cytuno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i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barhau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i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weithio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mewn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partneriaeth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â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Chyngor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Celfyddydau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Cymru </w:t>
      </w:r>
      <w:proofErr w:type="spellStart"/>
      <w:r w:rsidR="00F84CE0" w:rsidRPr="00F84CE0">
        <w:rPr>
          <w:rFonts w:eastAsia="FS Me Light" w:cs="FS Me Light"/>
          <w:color w:val="0D0D0D"/>
          <w:bdr w:val="nil"/>
          <w:lang w:eastAsia="en-GB"/>
        </w:rPr>
        <w:t>hyd</w:t>
      </w:r>
      <w:proofErr w:type="spell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gramStart"/>
      <w:r w:rsidR="00F84CE0" w:rsidRPr="00F84CE0">
        <w:rPr>
          <w:rFonts w:eastAsia="FS Me Light" w:cs="FS Me Light"/>
          <w:color w:val="0D0D0D"/>
          <w:bdr w:val="nil"/>
          <w:lang w:eastAsia="en-GB"/>
        </w:rPr>
        <w:t>at</w:t>
      </w:r>
      <w:proofErr w:type="gramEnd"/>
      <w:r w:rsidR="00F84CE0" w:rsidRPr="00F84CE0">
        <w:rPr>
          <w:rFonts w:eastAsia="FS Me Light" w:cs="FS Me Light"/>
          <w:color w:val="0D0D0D"/>
          <w:bdr w:val="nil"/>
          <w:lang w:eastAsia="en-GB"/>
        </w:rPr>
        <w:t xml:space="preserve"> 2028.</w:t>
      </w:r>
    </w:p>
    <w:p w14:paraId="111CF718" w14:textId="1F401E93" w:rsidR="0009511F" w:rsidRDefault="0009511F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val="cy-GB" w:eastAsia="en-GB"/>
        </w:rPr>
      </w:pPr>
    </w:p>
    <w:bookmarkEnd w:id="1"/>
    <w:p w14:paraId="2292D318" w14:textId="77777777" w:rsidR="00F84CE0" w:rsidRDefault="00F84CE0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eastAsia="en-GB"/>
        </w:rPr>
      </w:pPr>
      <w:r w:rsidRPr="00F84CE0">
        <w:rPr>
          <w:rFonts w:eastAsia="FS Me Light" w:cs="FS Me Light"/>
          <w:color w:val="0D0D0D"/>
          <w:bdr w:val="nil"/>
          <w:lang w:eastAsia="en-GB"/>
        </w:rPr>
        <w:t xml:space="preserve">Y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meysydd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gwaith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allweddol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a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fydd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yn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cael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eu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cyflawni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yn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ystod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y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cyfnod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newydd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hwn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yw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: </w:t>
      </w:r>
      <w:r w:rsidRPr="00F84CE0">
        <w:rPr>
          <w:rFonts w:eastAsia="FS Me Light" w:cs="FS Me Light"/>
          <w:color w:val="0D0D0D"/>
          <w:bdr w:val="nil"/>
          <w:lang w:eastAsia="en-GB"/>
        </w:rPr>
        <w:sym w:font="Symbol" w:char="F02D"/>
      </w:r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Archwilio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</w:p>
    <w:p w14:paraId="57D4631B" w14:textId="77777777" w:rsidR="00F84CE0" w:rsidRDefault="00F84CE0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eastAsia="en-GB"/>
        </w:rPr>
      </w:pPr>
      <w:r w:rsidRPr="00F84CE0">
        <w:rPr>
          <w:rFonts w:eastAsia="FS Me Light" w:cs="FS Me Light"/>
          <w:color w:val="0D0D0D"/>
          <w:bdr w:val="nil"/>
          <w:lang w:eastAsia="en-GB"/>
        </w:rPr>
        <w:sym w:font="Symbol" w:char="F02D"/>
      </w:r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Arbrofi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</w:p>
    <w:p w14:paraId="12421C6D" w14:textId="37CF5613" w:rsidR="00F84CE0" w:rsidRDefault="00F84CE0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eastAsia="en-GB"/>
        </w:rPr>
      </w:pPr>
      <w:r w:rsidRPr="00F84CE0">
        <w:rPr>
          <w:rFonts w:eastAsia="FS Me Light" w:cs="FS Me Light"/>
          <w:color w:val="0D0D0D"/>
          <w:bdr w:val="nil"/>
          <w:lang w:eastAsia="en-GB"/>
        </w:rPr>
        <w:sym w:font="Symbol" w:char="F02D"/>
      </w:r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>
        <w:rPr>
          <w:rFonts w:eastAsia="FS Me Light" w:cs="FS Me Light"/>
          <w:color w:val="0D0D0D"/>
          <w:bdr w:val="nil"/>
          <w:lang w:eastAsia="en-GB"/>
        </w:rPr>
        <w:t>Arbenigo</w:t>
      </w:r>
      <w:proofErr w:type="spellEnd"/>
    </w:p>
    <w:p w14:paraId="43565D5E" w14:textId="09EADD8D" w:rsidR="002C2B44" w:rsidRPr="00C21FCC" w:rsidRDefault="00F84CE0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F84CE0">
        <w:rPr>
          <w:rFonts w:eastAsia="FS Me Light" w:cs="FS Me Light"/>
          <w:color w:val="0D0D0D"/>
          <w:bdr w:val="nil"/>
          <w:lang w:eastAsia="en-GB"/>
        </w:rPr>
        <w:sym w:font="Symbol" w:char="F02D"/>
      </w:r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Profi'r</w:t>
      </w:r>
      <w:proofErr w:type="spellEnd"/>
      <w:r w:rsidRPr="00F84CE0">
        <w:rPr>
          <w:rFonts w:eastAsia="FS Me Light" w:cs="FS Me Light"/>
          <w:color w:val="0D0D0D"/>
          <w:bdr w:val="nil"/>
          <w:lang w:eastAsia="en-GB"/>
        </w:rPr>
        <w:t xml:space="preserve"> </w:t>
      </w:r>
      <w:proofErr w:type="spellStart"/>
      <w:r w:rsidRPr="00F84CE0">
        <w:rPr>
          <w:rFonts w:eastAsia="FS Me Light" w:cs="FS Me Light"/>
          <w:color w:val="0D0D0D"/>
          <w:bdr w:val="nil"/>
          <w:lang w:eastAsia="en-GB"/>
        </w:rPr>
        <w:t>celfyddydau</w:t>
      </w:r>
      <w:proofErr w:type="spellEnd"/>
    </w:p>
    <w:p w14:paraId="4F6C9EE8" w14:textId="77777777" w:rsidR="00F84CE0" w:rsidRDefault="00F84CE0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val="cy-GB" w:eastAsia="en-GB"/>
        </w:rPr>
      </w:pPr>
    </w:p>
    <w:p w14:paraId="6348AC40" w14:textId="18D57A1E" w:rsidR="002C2B44" w:rsidRPr="00C21FC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Bydd yna </w:t>
      </w:r>
      <w:r w:rsidR="00F84CE0">
        <w:rPr>
          <w:rFonts w:eastAsia="FS Me Light" w:cs="FS Me Light"/>
          <w:color w:val="0D0D0D"/>
          <w:bdr w:val="nil"/>
          <w:lang w:val="cy-GB" w:eastAsia="en-GB"/>
        </w:rPr>
        <w:t>8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rôl Arweinydd Prosiect. Rhyngddynt byddant yn cwmpasu amrediad y dyletswyddau a ddisgrifir yn y disgrifiad swydd yma. Nid ydym yn disgwyl i bob un o'r </w:t>
      </w:r>
      <w:r w:rsidR="00F84CE0">
        <w:rPr>
          <w:rFonts w:eastAsia="FS Me Light" w:cs="FS Me Light"/>
          <w:color w:val="0D0D0D"/>
          <w:bdr w:val="nil"/>
          <w:lang w:val="cy-GB" w:eastAsia="en-GB"/>
        </w:rPr>
        <w:t>wyth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rôl gyflawni pob un o'r dyletswyddau a ddisgrifir isod, yn hytrach bydd deiliaid y swyddi'n canolbwyntio ar ddyletswydd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a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u penodol sy'n 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gyson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â'u gwybodaeth a'u sgiliau. Darperir hyfforddiant a datblygiad proffesiynol i 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ategu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>'r rhain lle bo angen.</w:t>
      </w:r>
    </w:p>
    <w:p w14:paraId="76050091" w14:textId="77777777" w:rsidR="002C2B44" w:rsidRPr="00627FE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bookmarkEnd w:id="2"/>
    <w:p w14:paraId="2702EFC1" w14:textId="35659583" w:rsidR="002C2B44" w:rsidRPr="00627FEC" w:rsidRDefault="00494E4C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>
        <w:rPr>
          <w:rFonts w:cs="FS Me Light"/>
          <w:color w:val="0D0D0D"/>
          <w:lang w:val="cy-GB"/>
        </w:rPr>
        <w:t>Gofynnir am Ddatgeliad DBS pan gynigir swydd i unigolyn.</w:t>
      </w:r>
    </w:p>
    <w:p w14:paraId="44CD8ED2" w14:textId="77777777" w:rsidR="002C2B44" w:rsidRPr="00627FE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p w14:paraId="00464469" w14:textId="06F313DA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Prif gyfrifoldebau</w:t>
      </w:r>
    </w:p>
    <w:p w14:paraId="22BB2845" w14:textId="5D4359DB" w:rsidR="00D63F85" w:rsidRPr="00627FEC" w:rsidRDefault="009F5AB5" w:rsidP="00D63F85">
      <w:pPr>
        <w:spacing w:after="240"/>
        <w:rPr>
          <w:color w:val="auto"/>
          <w:lang w:val="en-US"/>
        </w:rPr>
      </w:pPr>
      <w:bookmarkStart w:id="3" w:name="_Hlk73980215"/>
      <w:r w:rsidRPr="00627FEC">
        <w:rPr>
          <w:rFonts w:eastAsia="FS Me Light" w:cs="FS Me Light"/>
          <w:color w:val="006699"/>
          <w:bdr w:val="nil"/>
          <w:lang w:val="cy-GB"/>
        </w:rPr>
        <w:t>Llywodraethu</w:t>
      </w:r>
      <w:r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fel y bo angen,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cynorthwyo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 mynychu grwpiau llywio/grwpiau prosiect gyda Llywodraeth Cymru, Cyngor Cenedlaethol Cymru, Consortia Addysg Rhanba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r</w:t>
      </w:r>
      <w:r w:rsidRPr="00627FEC">
        <w:rPr>
          <w:rFonts w:eastAsia="FS Me Light" w:cs="FS Me Light"/>
          <w:color w:val="auto"/>
          <w:bdr w:val="nil"/>
          <w:lang w:val="cy-GB"/>
        </w:rPr>
        <w:t>thol, Awdurdodau Lleol a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’r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partneriaethau sy'n darparu Dysgu Creadigol </w:t>
      </w:r>
      <w:r w:rsidR="00F84CE0">
        <w:rPr>
          <w:rFonts w:eastAsia="FS Me Light" w:cs="FS Me Light"/>
          <w:color w:val="auto"/>
          <w:bdr w:val="nil"/>
          <w:lang w:val="cy-GB"/>
        </w:rPr>
        <w:t>Cymru.</w:t>
      </w:r>
    </w:p>
    <w:p w14:paraId="0104946C" w14:textId="10D34273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Polisi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datblygiad polisi a strategaeth, gan weithio gyda Rheolwr y Rhaglen i:</w:t>
      </w:r>
    </w:p>
    <w:p w14:paraId="26D4BC01" w14:textId="5582E0FB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fynychu cyfarfodydd a sgyrsiau sy'n ymwneud â rhaglen Dysgu Creadigol </w:t>
      </w:r>
      <w:r w:rsidR="00F84CE0">
        <w:rPr>
          <w:rFonts w:eastAsia="FS Me Light" w:cs="FS Me Light"/>
          <w:color w:val="auto"/>
          <w:bdr w:val="nil"/>
          <w:lang w:val="cy-GB"/>
        </w:rPr>
        <w:t xml:space="preserve">Cymru </w:t>
      </w:r>
      <w:r w:rsidRPr="00627FEC">
        <w:rPr>
          <w:rFonts w:eastAsia="FS Me Light" w:cs="FS Me Light"/>
          <w:color w:val="auto"/>
          <w:bdr w:val="nil"/>
          <w:lang w:val="cy-GB"/>
        </w:rPr>
        <w:t>202</w:t>
      </w:r>
      <w:r w:rsidR="00F84CE0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>-2</w:t>
      </w:r>
      <w:r w:rsidR="00F84CE0">
        <w:rPr>
          <w:rFonts w:eastAsia="FS Me Light" w:cs="FS Me Light"/>
          <w:color w:val="auto"/>
          <w:bdr w:val="nil"/>
          <w:lang w:val="cy-GB"/>
        </w:rPr>
        <w:t>8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</w:t>
      </w:r>
    </w:p>
    <w:p w14:paraId="2BC9A243" w14:textId="4D04E317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cyfrannu dealltwriaeth gyffredinol dda am y dirwedd wleidyddol a chymdeithasol ym maes y Celfyddydau, Addysg a Dysgu Creadigol ar lefel ranbarthol a chenedlaethol</w:t>
      </w:r>
    </w:p>
    <w:p w14:paraId="13A8F9AA" w14:textId="102D9E7B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cynorthwyo datblygiad ein strategaeth Gydraddoldeb.</w:t>
      </w:r>
    </w:p>
    <w:p w14:paraId="27BE9B53" w14:textId="7BF88F3B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Gwybodaeth arbenigol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– darparu cymorth cydlynu a chefnogaeth i Reolwr y Rhaglen, gan helpu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i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18B3E6D0" w14:textId="77777777" w:rsidR="00F84CE0" w:rsidRPr="00F84CE0" w:rsidRDefault="00F84CE0" w:rsidP="004A0905">
      <w:pPr>
        <w:numPr>
          <w:ilvl w:val="0"/>
          <w:numId w:val="8"/>
        </w:numPr>
        <w:spacing w:after="240"/>
        <w:rPr>
          <w:color w:val="auto"/>
        </w:rPr>
      </w:pPr>
      <w:proofErr w:type="spellStart"/>
      <w:r>
        <w:rPr>
          <w:rFonts w:eastAsia="FS Me Light" w:cs="FS Me Light"/>
          <w:color w:val="auto"/>
          <w:bdr w:val="nil"/>
        </w:rPr>
        <w:t>g</w:t>
      </w:r>
      <w:r w:rsidRPr="00F84CE0">
        <w:rPr>
          <w:rFonts w:eastAsia="FS Me Light" w:cs="FS Me Light"/>
          <w:color w:val="auto"/>
          <w:bdr w:val="nil"/>
        </w:rPr>
        <w:t>ydlynu</w:t>
      </w:r>
      <w:proofErr w:type="spellEnd"/>
      <w:r w:rsidRPr="00F84CE0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F84CE0">
        <w:rPr>
          <w:rFonts w:eastAsia="FS Me Light" w:cs="FS Me Light"/>
          <w:color w:val="auto"/>
          <w:bdr w:val="nil"/>
        </w:rPr>
        <w:t>darpariaeth</w:t>
      </w:r>
      <w:proofErr w:type="spellEnd"/>
      <w:r w:rsidRPr="00F84CE0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F84CE0">
        <w:rPr>
          <w:rFonts w:eastAsia="FS Me Light" w:cs="FS Me Light"/>
          <w:color w:val="auto"/>
          <w:bdr w:val="nil"/>
        </w:rPr>
        <w:t>amrywiol</w:t>
      </w:r>
      <w:proofErr w:type="spellEnd"/>
      <w:r w:rsidRPr="00F84CE0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F84CE0">
        <w:rPr>
          <w:rFonts w:eastAsia="FS Me Light" w:cs="FS Me Light"/>
          <w:color w:val="auto"/>
          <w:bdr w:val="nil"/>
        </w:rPr>
        <w:t>feysydd</w:t>
      </w:r>
      <w:proofErr w:type="spellEnd"/>
      <w:r w:rsidRPr="00F84CE0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F84CE0">
        <w:rPr>
          <w:rFonts w:eastAsia="FS Me Light" w:cs="FS Me Light"/>
          <w:color w:val="auto"/>
          <w:bdr w:val="nil"/>
        </w:rPr>
        <w:t>rhaglen</w:t>
      </w:r>
      <w:proofErr w:type="spellEnd"/>
    </w:p>
    <w:p w14:paraId="69D0A922" w14:textId="08812289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sicr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hau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ansawdd mewn perthynas â dogfennaeth </w:t>
      </w:r>
      <w:proofErr w:type="spellStart"/>
      <w:r w:rsidR="00AE1F41">
        <w:rPr>
          <w:rFonts w:eastAsia="FS Me Light" w:cs="FS Me Light"/>
          <w:color w:val="auto"/>
          <w:bdr w:val="nil"/>
        </w:rPr>
        <w:t>p</w:t>
      </w:r>
      <w:r w:rsidR="00AE1F41" w:rsidRPr="00AE1F41">
        <w:rPr>
          <w:rFonts w:eastAsia="FS Me Light" w:cs="FS Me Light"/>
          <w:color w:val="auto"/>
          <w:bdr w:val="nil"/>
        </w:rPr>
        <w:t>artneriaid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a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hwyluswyr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6123DC">
        <w:rPr>
          <w:rFonts w:eastAsia="FS Me Light" w:cs="FS Me Light"/>
          <w:color w:val="auto"/>
          <w:bdr w:val="nil"/>
        </w:rPr>
        <w:t>c</w:t>
      </w:r>
      <w:r w:rsidR="00AE1F41" w:rsidRPr="00AE1F41">
        <w:rPr>
          <w:rFonts w:eastAsia="FS Me Light" w:cs="FS Me Light"/>
          <w:color w:val="auto"/>
          <w:bdr w:val="nil"/>
        </w:rPr>
        <w:t>readigol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drwy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weithredu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dulliau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y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cytunwyd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arnynt</w:t>
      </w:r>
      <w:proofErr w:type="spellEnd"/>
    </w:p>
    <w:p w14:paraId="04F55D90" w14:textId="38AED0C9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cydlynu, monitro, gwerthuso ac adrodd mewn amgylchedd prosiect mewn perthynas â'r rhaglen weithgarwch ehangach, a</w:t>
      </w:r>
      <w:r w:rsidR="005C786A">
        <w:rPr>
          <w:rFonts w:eastAsia="FS Me Light" w:cs="FS Me Light"/>
          <w:color w:val="auto"/>
          <w:bdr w:val="nil"/>
          <w:lang w:val="cy-GB"/>
        </w:rPr>
        <w:t xml:space="preserve"> fydd yn c</w:t>
      </w:r>
      <w:r w:rsidRPr="00627FEC">
        <w:rPr>
          <w:rFonts w:eastAsia="FS Me Light" w:cs="FS Me Light"/>
          <w:color w:val="auto"/>
          <w:bdr w:val="nil"/>
          <w:lang w:val="cy-GB"/>
        </w:rPr>
        <w:t>ynnwys dysgu proffesiynol, Ewch i Weld</w:t>
      </w:r>
      <w:r w:rsidR="00AE1F41">
        <w:rPr>
          <w:rFonts w:eastAsia="FS Me Light" w:cs="FS Me Light"/>
          <w:color w:val="auto"/>
          <w:bdr w:val="nil"/>
          <w:lang w:val="cy-GB"/>
        </w:rPr>
        <w:t>, Rhowch Gynnig Arni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a </w:t>
      </w:r>
      <w:r w:rsidRPr="00627FEC">
        <w:rPr>
          <w:rFonts w:eastAsia="FS Me Light" w:cs="FS Me Light"/>
          <w:color w:val="auto"/>
          <w:bdr w:val="nil"/>
          <w:lang w:val="cy-GB"/>
        </w:rPr>
        <w:t>Diwygio'r Cwricwlwm</w:t>
      </w:r>
    </w:p>
    <w:p w14:paraId="3DB78F6B" w14:textId="43C6FA0D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cadw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’n gyfoes â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mentrau dysgu creadigol ac esiamplau o arferion gorau ar lefel ranbarthol, cenedlaethol a rhyngwladol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, a meithrin cysylltiadau yn hynny o beth</w:t>
      </w:r>
      <w:r w:rsidRPr="00627FEC">
        <w:rPr>
          <w:rFonts w:eastAsia="FS Me Light" w:cs="FS Me Light"/>
          <w:color w:val="auto"/>
          <w:bdr w:val="nil"/>
          <w:lang w:val="cy-GB"/>
        </w:rPr>
        <w:t>.</w:t>
      </w:r>
    </w:p>
    <w:p w14:paraId="56597972" w14:textId="5BEB74A0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Cyflawni prosiectau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trefnu, cydlynu a chyfleu datblygiad tasgau a phrosiectau sy'n gysylltiedig â'r rhaglen (naill ai'n unigol neu fel aelod o dîm) gan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gefnogi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ac </w:t>
      </w:r>
      <w:r w:rsidRPr="00627FEC">
        <w:rPr>
          <w:rFonts w:eastAsia="FS Me Light" w:cs="FS Me Light"/>
          <w:color w:val="auto"/>
          <w:bdr w:val="nil"/>
          <w:lang w:val="cy-GB"/>
        </w:rPr>
        <w:t>adrodd i Reolwr y Rhaglen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,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4194FBE5" w14:textId="0D2BFB18" w:rsidR="00D63F85" w:rsidRPr="00EA4403" w:rsidRDefault="00494E4C" w:rsidP="004A0905">
      <w:pPr>
        <w:numPr>
          <w:ilvl w:val="0"/>
          <w:numId w:val="8"/>
        </w:numPr>
        <w:spacing w:after="240"/>
        <w:rPr>
          <w:color w:val="auto"/>
        </w:rPr>
      </w:pPr>
      <w:r w:rsidRPr="00EA4403">
        <w:rPr>
          <w:rFonts w:cs="FS Me Light"/>
          <w:color w:val="auto"/>
          <w:lang w:val="cy-GB"/>
        </w:rPr>
        <w:t>clustnodi a datblygu gweithgareddau mewn maes dynodedig a rhoi rhaglenni gwaith, prosiectau a mentrau ar waith fel y cytunir</w:t>
      </w:r>
    </w:p>
    <w:p w14:paraId="547210F8" w14:textId="5C4491E8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gweithio gyda phartneriaid ar weithrediad, sicrwydd ansawdd a monitro</w:t>
      </w:r>
      <w:r w:rsidR="00AE1F41">
        <w:rPr>
          <w:rFonts w:eastAsia="FS Me Light" w:cs="FS Me Light"/>
          <w:color w:val="auto"/>
          <w:bdr w:val="nil"/>
          <w:lang w:val="cy-GB"/>
        </w:rPr>
        <w:t xml:space="preserve"> meysydd rhaglen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. </w:t>
      </w:r>
      <w:r w:rsidR="003E3F4A" w:rsidRPr="003E3F4A">
        <w:rPr>
          <w:rFonts w:eastAsia="FS Me Light" w:cs="FS Me Light"/>
          <w:color w:val="auto"/>
          <w:bdr w:val="nil"/>
          <w:lang w:val="cy-GB"/>
        </w:rPr>
        <w:t>Bydd hyn yn cynnwys cefnogi cyflwyno hyfforddiant</w:t>
      </w:r>
    </w:p>
    <w:p w14:paraId="245D9014" w14:textId="77777777" w:rsidR="00AE1F41" w:rsidRPr="00AE1F41" w:rsidRDefault="00AE1F41" w:rsidP="004A0905">
      <w:pPr>
        <w:numPr>
          <w:ilvl w:val="0"/>
          <w:numId w:val="8"/>
        </w:numPr>
        <w:spacing w:after="240"/>
        <w:rPr>
          <w:color w:val="auto"/>
        </w:rPr>
      </w:pPr>
      <w:proofErr w:type="spellStart"/>
      <w:r w:rsidRPr="00AE1F41">
        <w:rPr>
          <w:rFonts w:eastAsia="FS Me Light" w:cs="FS Me Light"/>
          <w:color w:val="auto"/>
          <w:bdr w:val="nil"/>
        </w:rPr>
        <w:t>goruchwylio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, </w:t>
      </w:r>
      <w:proofErr w:type="spellStart"/>
      <w:r w:rsidRPr="00AE1F41">
        <w:rPr>
          <w:rFonts w:eastAsia="FS Me Light" w:cs="FS Me Light"/>
          <w:color w:val="auto"/>
          <w:bdr w:val="nil"/>
        </w:rPr>
        <w:t>gwerthuso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ac </w:t>
      </w:r>
      <w:proofErr w:type="spellStart"/>
      <w:r w:rsidRPr="00AE1F41">
        <w:rPr>
          <w:rFonts w:eastAsia="FS Me Light" w:cs="FS Me Light"/>
          <w:color w:val="auto"/>
          <w:bdr w:val="nil"/>
        </w:rPr>
        <w:t>asesu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effaith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a </w:t>
      </w:r>
      <w:proofErr w:type="spellStart"/>
      <w:r w:rsidRPr="00AE1F41">
        <w:rPr>
          <w:rFonts w:eastAsia="FS Me Light" w:cs="FS Me Light"/>
          <w:color w:val="auto"/>
          <w:bdr w:val="nil"/>
        </w:rPr>
        <w:t>chyflawniad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meysydd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rhaglen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gan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gynnwys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adolygu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a </w:t>
      </w:r>
      <w:proofErr w:type="spellStart"/>
      <w:r w:rsidRPr="00AE1F41">
        <w:rPr>
          <w:rFonts w:eastAsia="FS Me Light" w:cs="FS Me Light"/>
          <w:color w:val="auto"/>
          <w:bdr w:val="nil"/>
        </w:rPr>
        <w:t>gweithio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gyda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chydweithwyr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i </w:t>
      </w:r>
      <w:proofErr w:type="spellStart"/>
      <w:r w:rsidRPr="00AE1F41">
        <w:rPr>
          <w:rFonts w:eastAsia="FS Me Light" w:cs="FS Me Light"/>
          <w:color w:val="auto"/>
          <w:bdr w:val="nil"/>
        </w:rPr>
        <w:t>gymeradwyo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dogfennau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rhaglen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gan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ysgolion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, </w:t>
      </w:r>
      <w:proofErr w:type="spellStart"/>
      <w:r w:rsidRPr="00AE1F41">
        <w:rPr>
          <w:rFonts w:eastAsia="FS Me Light" w:cs="FS Me Light"/>
          <w:color w:val="auto"/>
          <w:bdr w:val="nil"/>
        </w:rPr>
        <w:t>monitro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a </w:t>
      </w:r>
      <w:proofErr w:type="spellStart"/>
      <w:r w:rsidRPr="00AE1F41">
        <w:rPr>
          <w:rFonts w:eastAsia="FS Me Light" w:cs="FS Me Light"/>
          <w:color w:val="auto"/>
          <w:bdr w:val="nil"/>
        </w:rPr>
        <w:t>sicrhau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ansawdd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gwaith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partneriaid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a </w:t>
      </w:r>
      <w:proofErr w:type="spellStart"/>
      <w:r w:rsidRPr="00AE1F41">
        <w:rPr>
          <w:rFonts w:eastAsia="FS Me Light" w:cs="FS Me Light"/>
          <w:color w:val="auto"/>
          <w:bdr w:val="nil"/>
        </w:rPr>
        <w:t>hwyluswyr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creadigol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, </w:t>
      </w:r>
      <w:proofErr w:type="spellStart"/>
      <w:r w:rsidRPr="00AE1F41">
        <w:rPr>
          <w:rFonts w:eastAsia="FS Me Light" w:cs="FS Me Light"/>
          <w:color w:val="auto"/>
          <w:bdr w:val="nil"/>
        </w:rPr>
        <w:t>ysgolion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ac </w:t>
      </w:r>
      <w:proofErr w:type="spellStart"/>
      <w:r w:rsidRPr="00AE1F41">
        <w:rPr>
          <w:rFonts w:eastAsia="FS Me Light" w:cs="FS Me Light"/>
          <w:color w:val="auto"/>
          <w:bdr w:val="nil"/>
        </w:rPr>
        <w:t>ymarferwyr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creadigol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i </w:t>
      </w:r>
      <w:proofErr w:type="spellStart"/>
      <w:r w:rsidRPr="00AE1F41">
        <w:rPr>
          <w:rFonts w:eastAsia="FS Me Light" w:cs="FS Me Light"/>
          <w:color w:val="auto"/>
          <w:bdr w:val="nil"/>
        </w:rPr>
        <w:t>lywio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gwneud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penderfyniadau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a </w:t>
      </w:r>
      <w:proofErr w:type="spellStart"/>
      <w:r w:rsidRPr="00AE1F41">
        <w:rPr>
          <w:rFonts w:eastAsia="FS Me Light" w:cs="FS Me Light"/>
          <w:color w:val="auto"/>
          <w:bdr w:val="nil"/>
        </w:rPr>
        <w:t>gwelliannau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ansawdd</w:t>
      </w:r>
      <w:proofErr w:type="spellEnd"/>
      <w:r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Pr="00AE1F41">
        <w:rPr>
          <w:rFonts w:eastAsia="FS Me Light" w:cs="FS Me Light"/>
          <w:color w:val="auto"/>
          <w:bdr w:val="nil"/>
        </w:rPr>
        <w:t>parhaus</w:t>
      </w:r>
      <w:proofErr w:type="spellEnd"/>
    </w:p>
    <w:p w14:paraId="25D90E10" w14:textId="346D26B5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cyfrannu at y gwaith o gydlynu rhaglen ymchwil a fydd yn bwydo gwerthusiad cenedlaethol </w:t>
      </w:r>
    </w:p>
    <w:p w14:paraId="7AA407FB" w14:textId="544AB194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ddatblygu a brocera prosiectau a chydweithio gan ganolbwyntio ar un neu ragor o'r meysydd canlynol:</w:t>
      </w:r>
    </w:p>
    <w:p w14:paraId="508B6D55" w14:textId="7F57C0EC" w:rsidR="002C2B44" w:rsidRPr="00627FEC" w:rsidRDefault="009F5AB5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dysgu proffesiynol ac addysgeg</w:t>
      </w:r>
    </w:p>
    <w:p w14:paraId="64911146" w14:textId="398F4EC7" w:rsidR="002C2B44" w:rsidRPr="00DA4EF5" w:rsidRDefault="00494E4C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DA4EF5">
        <w:rPr>
          <w:rFonts w:cs="FS Me Light"/>
          <w:color w:val="auto"/>
          <w:lang w:val="cy-GB"/>
        </w:rPr>
        <w:t>cymorth y cwricwlwm</w:t>
      </w:r>
    </w:p>
    <w:p w14:paraId="37D09B6A" w14:textId="65673C0D" w:rsidR="002C2B44" w:rsidRPr="00627FEC" w:rsidRDefault="009F5AB5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Profi'r Celfyddydau, Ewch i Weld</w:t>
      </w:r>
      <w:r w:rsidR="00AE1F41">
        <w:rPr>
          <w:rFonts w:eastAsia="FS Me Light" w:cs="FS Me Light"/>
          <w:color w:val="auto"/>
          <w:bdr w:val="nil"/>
          <w:lang w:val="cy-GB"/>
        </w:rPr>
        <w:t>, Rhowch Gynnig Arni</w:t>
      </w:r>
    </w:p>
    <w:p w14:paraId="0DEA1A60" w14:textId="77777777" w:rsidR="002C2B44" w:rsidRPr="00627FEC" w:rsidRDefault="002C2B44" w:rsidP="002C2B44">
      <w:pPr>
        <w:pStyle w:val="ListParagraph"/>
        <w:spacing w:after="240"/>
        <w:ind w:left="1080"/>
        <w:rPr>
          <w:color w:val="auto"/>
        </w:rPr>
      </w:pPr>
    </w:p>
    <w:p w14:paraId="281754FC" w14:textId="347C46B3" w:rsidR="002C2B44" w:rsidRPr="00627FEC" w:rsidRDefault="009F5AB5" w:rsidP="004A0905">
      <w:pPr>
        <w:pStyle w:val="ListParagraph"/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drafftio a monitro contractau a manylebau ar gyfer achlysuron, gweithdai, prosiectau a chomisiynau, gan ofyn am gyngor cyfreithiol a chyngor arall lle bo angen</w:t>
      </w:r>
    </w:p>
    <w:p w14:paraId="4C60A260" w14:textId="03E22C72" w:rsidR="002C2B44" w:rsidRPr="0010667C" w:rsidRDefault="00494E4C" w:rsidP="004A0905">
      <w:pPr>
        <w:numPr>
          <w:ilvl w:val="0"/>
          <w:numId w:val="13"/>
        </w:numPr>
        <w:spacing w:after="240"/>
        <w:rPr>
          <w:color w:val="auto"/>
        </w:rPr>
      </w:pPr>
      <w:r w:rsidRPr="0010667C">
        <w:rPr>
          <w:rFonts w:cs="FS Me Light"/>
          <w:color w:val="auto"/>
          <w:lang w:val="cy-GB"/>
        </w:rPr>
        <w:t>casglu gwybodaeth a thystiolaeth i fwydo penderfyniadau a phennu blaenoriaethau ar draws y rhaglen i gyd</w:t>
      </w:r>
    </w:p>
    <w:p w14:paraId="5B90848F" w14:textId="70A1931D" w:rsidR="002C2B44" w:rsidRPr="00627FEC" w:rsidRDefault="009F5AB5" w:rsidP="004A0905">
      <w:pPr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g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asglu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 datblygu gwybodaeth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ar gyfer y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gronfa ddata gan gynnwys gwybodaeth am randdeiliaid,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casgl</w:t>
      </w:r>
      <w:r w:rsidRPr="00627FEC">
        <w:rPr>
          <w:rFonts w:eastAsia="FS Me Light" w:cs="FS Me Light"/>
          <w:color w:val="auto"/>
          <w:bdr w:val="nil"/>
          <w:lang w:val="cy-GB"/>
        </w:rPr>
        <w:t>u deunyddiau monitro a gwerthuso a helpu i adrodd ar brosiectau</w:t>
      </w:r>
    </w:p>
    <w:p w14:paraId="1EB106DD" w14:textId="767EA47B" w:rsidR="002C2B44" w:rsidRPr="00627FEC" w:rsidRDefault="009F5AB5" w:rsidP="004A0905">
      <w:pPr>
        <w:pStyle w:val="ListParagraph"/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sicrhau y darperir gwybodaeth briodol, amserol ac effeithiol ar gyfer gweinyddwr y prosiect.</w:t>
      </w:r>
    </w:p>
    <w:p w14:paraId="42DD14C7" w14:textId="0195BC4B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Cyngor a gwybodaeth</w:t>
      </w:r>
      <w:r w:rsidR="00F854DD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amcanion prosiectau trwy gydgysylltu â phartneriaid mewnol ac allanol trwy:</w:t>
      </w:r>
    </w:p>
    <w:p w14:paraId="3672F30E" w14:textId="5350142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ymateb i geisiad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u am gymorth neu gyngor ar </w:t>
      </w:r>
      <w:r w:rsidR="005F1F32">
        <w:rPr>
          <w:rFonts w:eastAsia="FS Me Light" w:cs="FS Me Light"/>
          <w:color w:val="auto"/>
          <w:bdr w:val="nil"/>
          <w:lang w:val="cy-GB"/>
        </w:rPr>
        <w:t>draws y rhaglen</w:t>
      </w:r>
    </w:p>
    <w:p w14:paraId="72E334FA" w14:textId="55595AF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darparu gwybodaeth, cyngor ac arweiniad ar ddatblygu adnoddau ar gyfer ysgolion, artistiaid a sefydliadau'r ce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lfy</w:t>
      </w:r>
      <w:r w:rsidRPr="00627FEC">
        <w:rPr>
          <w:rFonts w:eastAsia="FS Me Light" w:cs="FS Me Light"/>
          <w:color w:val="auto"/>
          <w:bdr w:val="nil"/>
          <w:lang w:val="cy-GB"/>
        </w:rPr>
        <w:t>ddy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d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au ar bob agwedd </w:t>
      </w:r>
      <w:r w:rsidR="00AB5A30">
        <w:rPr>
          <w:rFonts w:eastAsia="FS Me Light" w:cs="FS Me Light"/>
          <w:color w:val="auto"/>
          <w:bdr w:val="nil"/>
          <w:lang w:val="cy-GB"/>
        </w:rPr>
        <w:t>o’r rhaglen</w:t>
      </w:r>
    </w:p>
    <w:p w14:paraId="1174534F" w14:textId="72786298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ymchwilio, datblygu, paratoi a lledaenu gwybodaeth, gan gynnwys adolygu a diwygio adnoddau a deunyddiau </w:t>
      </w:r>
      <w:r w:rsidR="00AB5A30">
        <w:rPr>
          <w:rFonts w:eastAsia="FS Me Light" w:cs="FS Me Light"/>
          <w:color w:val="auto"/>
          <w:bdr w:val="nil"/>
          <w:lang w:val="cy-GB"/>
        </w:rPr>
        <w:t>y rhaglen</w:t>
      </w:r>
    </w:p>
    <w:p w14:paraId="36ACB42C" w14:textId="4091D99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ymchwilio, datblygu, paratoi a lledaenu gwybodaeth am agweddau ehangach ar y rhaglen</w:t>
      </w:r>
    </w:p>
    <w:p w14:paraId="1A88D7D9" w14:textId="4A1B06E1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cydgysylltu â chysylltiadau mewnol, Llywodraeth Cymru a phartneriaid allanol er mwyn sicrhau bod gwybodaeth am y prosiect yn cael ei chyfleu i randdeiliaid a phartneriaid</w:t>
      </w:r>
    </w:p>
    <w:p w14:paraId="09E3B11F" w14:textId="42D7817D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cynllunio, cyfrannu at, a chydlynu achlysuron a chyfarfodydd rhanbarthol gyda phartneriaid prosiect, gan gynnwys achlysuron hyfforddi ar gyfer athrawon,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partneriaid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creadigol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>/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hwyluswyr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>/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ymarferwyr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ac artistiaid.</w:t>
      </w:r>
    </w:p>
    <w:p w14:paraId="0ECD6DD6" w14:textId="14DB5699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Cysylltu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 xml:space="preserve">cynorthwyo datblygiad partneriaethau cadarnhaol a chydweithredol ag artistiaid, sefydliadau’r celfyddydau, addysg a phartneriaid perthnasol. </w:t>
      </w:r>
      <w:r w:rsidRPr="00627FEC">
        <w:rPr>
          <w:rFonts w:eastAsia="FS Me Light" w:cs="FS Me Light"/>
          <w:color w:val="auto"/>
          <w:bdr w:val="nil"/>
          <w:lang w:val="cy-GB"/>
        </w:rPr>
        <w:t>Bydd hyn yn cynnwys rheoli contractau bach a mawr.</w:t>
      </w:r>
    </w:p>
    <w:p w14:paraId="0E3F2A45" w14:textId="6DEDC4A6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Cynnydd a safonau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Rheolwr y Rhaglen i gyflawni Rhaglen 202</w:t>
      </w:r>
      <w:r w:rsidR="00AE1F41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>-202</w:t>
      </w:r>
      <w:r w:rsidR="00AE1F41">
        <w:rPr>
          <w:rFonts w:eastAsia="FS Me Light" w:cs="FS Me Light"/>
          <w:color w:val="auto"/>
          <w:bdr w:val="nil"/>
          <w:lang w:val="cy-GB"/>
        </w:rPr>
        <w:t>8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er mwyn sicrhau bod cynnydd yn cael ei dracio, bod cyflawniad yn briodol ac yn amserol a'i fod yn cy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rraedd y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safon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gofynnol.</w:t>
      </w:r>
    </w:p>
    <w:p w14:paraId="0C820540" w14:textId="58B427B7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Cyllid </w:t>
      </w:r>
      <w:r w:rsidRPr="00627FEC">
        <w:rPr>
          <w:rFonts w:eastAsia="FS Me Light" w:cs="FS Me Light"/>
          <w:color w:val="auto"/>
          <w:bdr w:val="nil"/>
          <w:lang w:val="cy-GB"/>
        </w:rPr>
        <w:t>– cyfrannu at weithrediad llwyddiannus rhaglen Dysgu Creadigol</w:t>
      </w:r>
      <w:r w:rsidR="00AE1F41">
        <w:rPr>
          <w:rFonts w:eastAsia="FS Me Light" w:cs="FS Me Light"/>
          <w:color w:val="auto"/>
          <w:bdr w:val="nil"/>
          <w:lang w:val="cy-GB"/>
        </w:rPr>
        <w:t xml:space="preserve"> Cymru </w:t>
      </w:r>
      <w:r w:rsidRPr="00627FEC">
        <w:rPr>
          <w:rFonts w:eastAsia="FS Me Light" w:cs="FS Me Light"/>
          <w:color w:val="auto"/>
          <w:bdr w:val="nil"/>
          <w:lang w:val="cy-GB"/>
        </w:rPr>
        <w:t>202</w:t>
      </w:r>
      <w:r w:rsidR="00AE1F41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>-202</w:t>
      </w:r>
      <w:r w:rsidR="00AE1F41">
        <w:rPr>
          <w:rFonts w:eastAsia="FS Me Light" w:cs="FS Me Light"/>
          <w:color w:val="auto"/>
          <w:bdr w:val="nil"/>
          <w:lang w:val="cy-GB"/>
        </w:rPr>
        <w:t>8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1279AC05" w14:textId="206C5900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paratoi adroddiadau, cyllidebau, contractau a chytundebau ariannu i'w cymeradwyo</w:t>
      </w:r>
    </w:p>
    <w:p w14:paraId="60C90492" w14:textId="59878FCB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adolygu cyllidebau prosiectau</w:t>
      </w:r>
    </w:p>
    <w:p w14:paraId="1AC13D31" w14:textId="7F1472AD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alinio blaenoriaethau cynlluniau a rheoli cyllidebau.</w:t>
      </w:r>
    </w:p>
    <w:p w14:paraId="0AAC98EA" w14:textId="3542AFE7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Eiriolaeth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helpu i hyrwyddo Dysgu Creadigol </w:t>
      </w:r>
      <w:r w:rsidR="00AE1F41">
        <w:rPr>
          <w:rFonts w:eastAsia="FS Me Light" w:cs="FS Me Light"/>
          <w:color w:val="auto"/>
          <w:bdr w:val="nil"/>
          <w:lang w:val="cy-GB"/>
        </w:rPr>
        <w:t>Cymru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yn ei gyfanrwydd a'r gweithgareddau y bwriedi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r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i'r rhaglen eu hyrwyddo.</w:t>
      </w:r>
    </w:p>
    <w:p w14:paraId="5CA2523D" w14:textId="157617C8" w:rsidR="004A0905" w:rsidRPr="00627FEC" w:rsidRDefault="009F5AB5" w:rsidP="004A0905">
      <w:pPr>
        <w:spacing w:after="240"/>
        <w:rPr>
          <w:rFonts w:eastAsia="FS Me Light" w:cs="FS Me Light"/>
          <w:color w:val="auto"/>
          <w:bdr w:val="nil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Rheoli partneriaethau a pherthnasau</w:t>
      </w:r>
      <w:r w:rsidR="00627FEC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Rheolwr y Rhaglen i ddatblygu rhwydw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e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ithiau o randdeiliaid mewnol ac allanol i chwarae rhan yn y rhaglen 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–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bydd disgwyl i ddeiliad y swydd:</w:t>
      </w:r>
    </w:p>
    <w:p w14:paraId="5A39DE1A" w14:textId="56C857B1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gydweithio ar draws Cymru i gyflawni'r un nod</w:t>
      </w:r>
    </w:p>
    <w:p w14:paraId="2468491A" w14:textId="31B3CB66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datblygu perthnasau effeithiol ag arweinwyr ysgolion a chydlynwyr ysgolion ar draws Cymru </w:t>
      </w:r>
    </w:p>
    <w:p w14:paraId="00F5EE6F" w14:textId="21B28D01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datblygu a chynnal perthnas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au g</w:t>
      </w:r>
      <w:r w:rsidRPr="00627FEC">
        <w:rPr>
          <w:rFonts w:eastAsia="FS Me Light" w:cs="FS Me Light"/>
          <w:color w:val="auto"/>
          <w:bdr w:val="nil"/>
          <w:lang w:val="cy-GB"/>
        </w:rPr>
        <w:t>waith agos â'r Consortia Addysg Rhanbarthol</w:t>
      </w:r>
      <w:r w:rsidR="00AE1F41">
        <w:rPr>
          <w:rFonts w:eastAsia="FS Me Light" w:cs="FS Me Light"/>
          <w:color w:val="auto"/>
          <w:bdr w:val="nil"/>
          <w:lang w:val="cy-GB"/>
        </w:rPr>
        <w:t>, Awdurdodau Lleol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a'u timau, er mwyn sicrhau bod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gweithredu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rhaglen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o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weithgareddau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yn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llywio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ac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yn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cael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ei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lywio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gan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y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cynllun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rhanbarthol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a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chenedlaethol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ar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gyfer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dysgu</w:t>
      </w:r>
      <w:proofErr w:type="spellEnd"/>
      <w:r w:rsidR="00AE1F41" w:rsidRPr="00AE1F41">
        <w:rPr>
          <w:rFonts w:eastAsia="FS Me Light" w:cs="FS Me Light"/>
          <w:color w:val="auto"/>
          <w:bdr w:val="nil"/>
        </w:rPr>
        <w:t xml:space="preserve"> </w:t>
      </w:r>
      <w:proofErr w:type="spellStart"/>
      <w:r w:rsidR="00AE1F41" w:rsidRPr="00AE1F41">
        <w:rPr>
          <w:rFonts w:eastAsia="FS Me Light" w:cs="FS Me Light"/>
          <w:color w:val="auto"/>
          <w:bdr w:val="nil"/>
        </w:rPr>
        <w:t>proffesiynol</w:t>
      </w:r>
      <w:proofErr w:type="spellEnd"/>
    </w:p>
    <w:p w14:paraId="27DE6193" w14:textId="77777777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cynorthwyo'r</w:t>
      </w:r>
      <w:r w:rsidRPr="00627FEC">
        <w:rPr>
          <w:rFonts w:eastAsia="FS Me Light" w:cs="FS Me Light"/>
          <w:b/>
          <w:bCs/>
          <w:color w:val="auto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gwaith o feithrin a chynnal perthnasau â phartneriaid a rhanddeiliaid</w:t>
      </w:r>
    </w:p>
    <w:p w14:paraId="56118FE6" w14:textId="2FB7328A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cynorthwyo gwaith mewn partneriaeth ag ymgynghorwyr allanol a'r gwahanol dimau cyflawni.</w:t>
      </w:r>
    </w:p>
    <w:bookmarkEnd w:id="3"/>
    <w:p w14:paraId="6F8C2A3A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627FEC">
        <w:rPr>
          <w:rFonts w:eastAsia="FS Me Light" w:cs="FS Me Light"/>
          <w:color w:val="404040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p w14:paraId="6F3CEB2E" w14:textId="77777777" w:rsidR="00AB461A" w:rsidRPr="00627FEC" w:rsidRDefault="009F5AB5" w:rsidP="00AB461A">
      <w:pPr>
        <w:pStyle w:val="BodyText"/>
        <w:rPr>
          <w:bCs/>
          <w:color w:val="auto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unrhyw ddyletswyddau rhesymol sy'n gyson â'r uchod.  </w:t>
      </w:r>
    </w:p>
    <w:p w14:paraId="7646CBB0" w14:textId="5D797D09" w:rsidR="00D63F85" w:rsidRPr="00627FEC" w:rsidRDefault="009F5AB5" w:rsidP="00D63F85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27FEC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 xml:space="preserve">Gwybodaeth, profiad a nodweddion </w:t>
      </w:r>
    </w:p>
    <w:p w14:paraId="426E83FE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24CA86E2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08A55D41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4AF72F39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1A0F69B8" w14:textId="77777777" w:rsidR="00D63F85" w:rsidRPr="00627FEC" w:rsidRDefault="00D63F85" w:rsidP="00D63F85">
      <w:pPr>
        <w:spacing w:after="240"/>
        <w:rPr>
          <w:color w:val="auto"/>
          <w:lang w:val="en-US"/>
        </w:rPr>
        <w:sectPr w:rsidR="00D63F85" w:rsidRPr="00627FEC" w:rsidSect="00A060CB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5BE2" w:rsidRPr="00627FEC" w14:paraId="4AC214D4" w14:textId="77777777" w:rsidTr="00102464">
        <w:tc>
          <w:tcPr>
            <w:tcW w:w="1838" w:type="dxa"/>
            <w:shd w:val="clear" w:color="auto" w:fill="DEEAF6" w:themeFill="accent5" w:themeFillTint="33"/>
          </w:tcPr>
          <w:p w14:paraId="5C577176" w14:textId="77777777" w:rsidR="00D63F85" w:rsidRPr="00627FEC" w:rsidRDefault="00D63F85" w:rsidP="00D63F8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1A8AFDC" w14:textId="25B7ED40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5F6F454A" w14:textId="5A20B5C8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E55BE2" w:rsidRPr="00627FEC" w14:paraId="6F5EAA94" w14:textId="77777777" w:rsidTr="00102464">
        <w:tc>
          <w:tcPr>
            <w:tcW w:w="1838" w:type="dxa"/>
          </w:tcPr>
          <w:p w14:paraId="4ED619E1" w14:textId="077A4619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06ABB6EA" w14:textId="601176D8" w:rsidR="00D63F8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Angerdd dros y celfyddydau ac addysg a'r weledigaeth i reoli a gweithredu mentrau sy'n datblygu </w:t>
            </w:r>
            <w:r w:rsidR="00AE1F41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rhaglen Dysgu Creadigol Cymr</w:t>
            </w:r>
            <w:r w:rsidR="006123D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u</w:t>
            </w:r>
          </w:p>
          <w:p w14:paraId="4209987C" w14:textId="4173DC9A" w:rsidR="004A090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Gwybodaeth gadarn am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echnegau rheoli prosiect a'r dulliau o sicrhau ansawdd sy'n gysylltiedig â phrosiectau graddfa fawr</w:t>
            </w:r>
          </w:p>
          <w:p w14:paraId="35281C03" w14:textId="2EA9691C" w:rsidR="004A090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dda am arferion y Celfyddydau ac Addysg yng Nghymru a'r seilweithiau sy'n bodoli</w:t>
            </w:r>
          </w:p>
          <w:p w14:paraId="0C46D5A1" w14:textId="3B80682E" w:rsidR="00D63F8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Dealltwriaeth drylwyr am faterion cydraddoldeb a'u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rhoi ar waith yn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ymarferol yng ngwaith Cyngor y Celfyddydau</w:t>
            </w:r>
          </w:p>
        </w:tc>
        <w:tc>
          <w:tcPr>
            <w:tcW w:w="4077" w:type="dxa"/>
          </w:tcPr>
          <w:p w14:paraId="091B176F" w14:textId="4CEB2AC5" w:rsidR="00D63F85" w:rsidRPr="00627FEC" w:rsidRDefault="009F5AB5" w:rsidP="004A090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hAnsi="FS Me Light"/>
                <w:sz w:val="24"/>
                <w:szCs w:val="24"/>
              </w:rPr>
              <w:t xml:space="preserve"> </w:t>
            </w:r>
          </w:p>
        </w:tc>
      </w:tr>
      <w:tr w:rsidR="00E55BE2" w:rsidRPr="00627FEC" w14:paraId="512066D0" w14:textId="77777777" w:rsidTr="00102464">
        <w:tc>
          <w:tcPr>
            <w:tcW w:w="1838" w:type="dxa"/>
          </w:tcPr>
          <w:p w14:paraId="1DC2E4E2" w14:textId="09681BA7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2605B754" w14:textId="4505642D" w:rsidR="00D63F85" w:rsidRPr="00627FEC" w:rsidRDefault="009F5AB5" w:rsidP="004A0905">
            <w:pPr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a gweinydd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u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hyfedr</w:t>
            </w:r>
          </w:p>
        </w:tc>
        <w:tc>
          <w:tcPr>
            <w:tcW w:w="4077" w:type="dxa"/>
          </w:tcPr>
          <w:p w14:paraId="4456CDC2" w14:textId="77777777" w:rsidR="00D63F85" w:rsidRPr="00627FEC" w:rsidRDefault="00D63F85" w:rsidP="00202F81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:rsidRPr="00627FEC" w14:paraId="7F95FE82" w14:textId="77777777" w:rsidTr="00102464">
        <w:tc>
          <w:tcPr>
            <w:tcW w:w="1838" w:type="dxa"/>
          </w:tcPr>
          <w:p w14:paraId="63152382" w14:textId="26295BDF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 xml:space="preserve">Profiad </w:t>
            </w:r>
          </w:p>
        </w:tc>
        <w:tc>
          <w:tcPr>
            <w:tcW w:w="8647" w:type="dxa"/>
          </w:tcPr>
          <w:p w14:paraId="3D002C49" w14:textId="000DBF23" w:rsidR="00D63F8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Gradd ym maes y celfyddydau neu addysg a/neu brofiad proffesiynol mewn maes gwaith perthnasol ym myd y celfyddydau neu addysg</w:t>
            </w:r>
          </w:p>
          <w:p w14:paraId="7B55FE65" w14:textId="77777777" w:rsidR="00D63F8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llwyddiannus o gyfathrebu a gweithio mewn partneriaeth â'r byd Addysg, byd y Celfyddydau a/neu ddysgu creadigol</w:t>
            </w:r>
          </w:p>
          <w:p w14:paraId="20DA79B9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gydlynu achlysuron, cyfarfodydd a gwaith sy'n gysylltiedig â phrosiectau</w:t>
            </w:r>
          </w:p>
          <w:p w14:paraId="0BCB71B9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llwyddiannus o gydlynu neu reoli prosiect</w:t>
            </w:r>
          </w:p>
          <w:p w14:paraId="6F371700" w14:textId="7AE0E8E3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fonitro prosiectau neu raglenni</w:t>
            </w:r>
          </w:p>
          <w:p w14:paraId="7177D30D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gychwyn, datblygu a gweithredu polisïau/gweithdrefnau</w:t>
            </w:r>
          </w:p>
          <w:p w14:paraId="6478E175" w14:textId="2FA9CFD1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weithio mewn amgylchedd traws-sefydliadol gydag amryw o bartneriaid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,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a rhyw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faint o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brofiad o waith matrics</w:t>
            </w:r>
          </w:p>
          <w:p w14:paraId="37ADC19B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Ymwybyddiaeth ymarferol am faterion cyllid a busnes</w:t>
            </w:r>
          </w:p>
          <w:p w14:paraId="53BB7035" w14:textId="77904055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goladu, cydlynu a lledaenu gwybodaeth mewn amgylchedd prosiect</w:t>
            </w:r>
          </w:p>
        </w:tc>
        <w:tc>
          <w:tcPr>
            <w:tcW w:w="4077" w:type="dxa"/>
          </w:tcPr>
          <w:p w14:paraId="3702C03F" w14:textId="09D4122C" w:rsidR="00D63F85" w:rsidRPr="00627FEC" w:rsidRDefault="00D63F85" w:rsidP="004A090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:rsidRPr="00627FEC" w14:paraId="0593548F" w14:textId="77777777" w:rsidTr="00102464">
        <w:tc>
          <w:tcPr>
            <w:tcW w:w="1838" w:type="dxa"/>
          </w:tcPr>
          <w:p w14:paraId="3851C853" w14:textId="7333632B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057E2AAB" w14:textId="5CE17A84" w:rsidR="005A2154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feddwl mewn ffordd resymegol a strategol wrth gynllunio, rheoli a chyflawni prosiectau a thasgau cymhleth</w:t>
            </w:r>
          </w:p>
          <w:p w14:paraId="5125FECE" w14:textId="77EE0162" w:rsidR="004A0905" w:rsidRPr="00E02D93" w:rsidRDefault="00494E4C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hAnsi="FS Me Light" w:cs="FS Me Light"/>
                <w:sz w:val="24"/>
                <w:szCs w:val="24"/>
                <w:lang w:val="cy-GB"/>
              </w:rPr>
              <w:t>Ffocws ar ddeilliannau, gyda'r gallu i weithio o dan bwysau a'r penderfyniad i lywio prosiectau a thasgau hyd at eu cwblhau'n effeithiol</w:t>
            </w:r>
          </w:p>
          <w:p w14:paraId="6CAC2EA2" w14:textId="72D700C3" w:rsidR="004A0905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Ymrwymiad i ddatblygiad proffesiynol parhaus, i fyfyrio ac i gynorthwyo pobl eraill </w:t>
            </w:r>
            <w:r w:rsidR="00627FEC"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</w:t>
            </w: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eu dysg eu hunain</w:t>
            </w:r>
          </w:p>
          <w:p w14:paraId="151ACB96" w14:textId="1037386A" w:rsidR="004A0905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ofalu am eich hun ac i weithio heb fawr o oruchwyliaeth uniongyrchol</w:t>
            </w:r>
          </w:p>
          <w:p w14:paraId="317BE2E5" w14:textId="1885FF58" w:rsidR="004A0905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cyfathrebu rhagorol wrth siarad ac wrth ysgrifennu</w:t>
            </w:r>
          </w:p>
          <w:p w14:paraId="67A18CBD" w14:textId="75C83A91" w:rsidR="004A0905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Eiriolwr hygred a darbwyllol. Meithrin a chynnal perthnasau effeithiol, yn fewnol ac yn allanol</w:t>
            </w:r>
          </w:p>
          <w:p w14:paraId="466BE76A" w14:textId="11ADC337" w:rsidR="00927BFA" w:rsidRPr="00E02D93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02D9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Cymru, y DU a/neu dramor, ac i weithio oriau anghymdeithasol pan fo angen</w:t>
            </w:r>
          </w:p>
        </w:tc>
        <w:tc>
          <w:tcPr>
            <w:tcW w:w="4077" w:type="dxa"/>
          </w:tcPr>
          <w:p w14:paraId="3499A673" w14:textId="77777777" w:rsidR="00D63F85" w:rsidRPr="00627FEC" w:rsidRDefault="00D63F85" w:rsidP="00D63F8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14:paraId="593429E8" w14:textId="77777777" w:rsidTr="00102464">
        <w:tc>
          <w:tcPr>
            <w:tcW w:w="1838" w:type="dxa"/>
          </w:tcPr>
          <w:p w14:paraId="001FB012" w14:textId="411F0FF0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5AB245E7" w14:textId="645D49B7" w:rsidR="00D63F85" w:rsidRPr="00E02D93" w:rsidRDefault="00E02D93" w:rsidP="00E02D93">
            <w:pPr>
              <w:pStyle w:val="ListParagraph"/>
              <w:numPr>
                <w:ilvl w:val="0"/>
                <w:numId w:val="15"/>
              </w:numPr>
              <w:rPr>
                <w:rFonts w:ascii="FS Me Light" w:hAnsi="FS Me Light"/>
                <w:sz w:val="24"/>
                <w:szCs w:val="24"/>
                <w:lang w:eastAsia="en-GB"/>
              </w:rPr>
            </w:pPr>
            <w:r w:rsidRPr="00E02D93">
              <w:rPr>
                <w:rFonts w:ascii="FS Me Light" w:hAnsi="FS Me Light"/>
                <w:sz w:val="24"/>
                <w:szCs w:val="24"/>
                <w:lang w:eastAsia="en-GB"/>
              </w:rPr>
              <w:t>Rhuglder yn y Gymraeg (ysgrifenedig a llafar)</w:t>
            </w:r>
          </w:p>
        </w:tc>
        <w:tc>
          <w:tcPr>
            <w:tcW w:w="4077" w:type="dxa"/>
          </w:tcPr>
          <w:p w14:paraId="0430A4EF" w14:textId="10954B54" w:rsidR="00D63F85" w:rsidRPr="00627FEC" w:rsidRDefault="00D63F85" w:rsidP="00E02D93">
            <w:pPr>
              <w:pStyle w:val="ListParagraph"/>
              <w:spacing w:after="240"/>
              <w:ind w:left="315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</w:tbl>
    <w:p w14:paraId="41389541" w14:textId="77777777" w:rsidR="00D63F85" w:rsidRPr="00D63F85" w:rsidRDefault="00D63F85" w:rsidP="00D63F85">
      <w:pPr>
        <w:spacing w:after="240"/>
        <w:rPr>
          <w:color w:val="auto"/>
          <w:lang w:val="en-US"/>
        </w:rPr>
      </w:pPr>
    </w:p>
    <w:p w14:paraId="32C2AEA3" w14:textId="77777777" w:rsidR="00D63F85" w:rsidRPr="00D63F85" w:rsidRDefault="00D63F85" w:rsidP="00D63F85">
      <w:pPr>
        <w:spacing w:after="240"/>
        <w:rPr>
          <w:color w:val="auto"/>
        </w:rPr>
      </w:pPr>
    </w:p>
    <w:p w14:paraId="3654B1EF" w14:textId="77777777" w:rsidR="005D139B" w:rsidRPr="006A3308" w:rsidRDefault="005D139B" w:rsidP="006A3308">
      <w:pPr>
        <w:pStyle w:val="BodyText"/>
        <w:rPr>
          <w:rStyle w:val="FootnoteReference"/>
          <w:vertAlign w:val="baseline"/>
        </w:rPr>
      </w:pPr>
      <w:bookmarkStart w:id="4" w:name="cysill"/>
      <w:bookmarkEnd w:id="4"/>
    </w:p>
    <w:sectPr w:rsidR="005D139B" w:rsidRPr="006A3308" w:rsidSect="00202F81">
      <w:headerReference w:type="default" r:id="rId13"/>
      <w:pgSz w:w="16840" w:h="11910" w:orient="landscape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748B" w14:textId="77777777" w:rsidR="00833766" w:rsidRDefault="00833766">
      <w:pPr>
        <w:spacing w:before="0" w:line="240" w:lineRule="auto"/>
      </w:pPr>
      <w:r>
        <w:separator/>
      </w:r>
    </w:p>
  </w:endnote>
  <w:endnote w:type="continuationSeparator" w:id="0">
    <w:p w14:paraId="7CAD2DA3" w14:textId="77777777" w:rsidR="00833766" w:rsidRDefault="008337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84118" w14:textId="77777777" w:rsidR="00833766" w:rsidRDefault="00833766">
      <w:pPr>
        <w:spacing w:before="0" w:line="240" w:lineRule="auto"/>
      </w:pPr>
      <w:r>
        <w:separator/>
      </w:r>
    </w:p>
  </w:footnote>
  <w:footnote w:type="continuationSeparator" w:id="0">
    <w:p w14:paraId="65CD5361" w14:textId="77777777" w:rsidR="00833766" w:rsidRDefault="008337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A57C" w14:textId="08C1BF87" w:rsidR="00D63F85" w:rsidRDefault="00D63F85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2003" w14:textId="11F27818" w:rsidR="00D63F85" w:rsidRDefault="0011720A" w:rsidP="005F748A">
    <w:pPr>
      <w:pStyle w:val="Header"/>
      <w:jc w:val="right"/>
    </w:pPr>
    <w:r>
      <w:rPr>
        <w:noProof/>
      </w:rPr>
      <w:drawing>
        <wp:inline distT="0" distB="0" distL="0" distR="0" wp14:anchorId="53DC9CD4" wp14:editId="51795605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36790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571"/>
    <w:multiLevelType w:val="hybridMultilevel"/>
    <w:tmpl w:val="2E6A0D88"/>
    <w:lvl w:ilvl="0" w:tplc="70305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CF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6F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7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E6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8B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B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B12ED5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F85A34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8AED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C0EF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FA8A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BA06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E1A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909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02B5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A539A"/>
    <w:multiLevelType w:val="hybridMultilevel"/>
    <w:tmpl w:val="F760E334"/>
    <w:lvl w:ilvl="0" w:tplc="14ECDECA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88BE5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47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1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A6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E4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E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D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6D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B8"/>
    <w:multiLevelType w:val="hybridMultilevel"/>
    <w:tmpl w:val="D582616E"/>
    <w:lvl w:ilvl="0" w:tplc="324AAC4C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67C2060E" w:tentative="1">
      <w:start w:val="1"/>
      <w:numFmt w:val="lowerLetter"/>
      <w:lvlText w:val="%2."/>
      <w:lvlJc w:val="left"/>
      <w:pPr>
        <w:ind w:left="1440" w:hanging="360"/>
      </w:pPr>
    </w:lvl>
    <w:lvl w:ilvl="2" w:tplc="A1FCAC8A" w:tentative="1">
      <w:start w:val="1"/>
      <w:numFmt w:val="lowerRoman"/>
      <w:lvlText w:val="%3."/>
      <w:lvlJc w:val="right"/>
      <w:pPr>
        <w:ind w:left="2160" w:hanging="180"/>
      </w:pPr>
    </w:lvl>
    <w:lvl w:ilvl="3" w:tplc="A07C5212" w:tentative="1">
      <w:start w:val="1"/>
      <w:numFmt w:val="decimal"/>
      <w:lvlText w:val="%4."/>
      <w:lvlJc w:val="left"/>
      <w:pPr>
        <w:ind w:left="2880" w:hanging="360"/>
      </w:pPr>
    </w:lvl>
    <w:lvl w:ilvl="4" w:tplc="FC7002E2" w:tentative="1">
      <w:start w:val="1"/>
      <w:numFmt w:val="lowerLetter"/>
      <w:lvlText w:val="%5."/>
      <w:lvlJc w:val="left"/>
      <w:pPr>
        <w:ind w:left="3600" w:hanging="360"/>
      </w:pPr>
    </w:lvl>
    <w:lvl w:ilvl="5" w:tplc="DA707AAE" w:tentative="1">
      <w:start w:val="1"/>
      <w:numFmt w:val="lowerRoman"/>
      <w:lvlText w:val="%6."/>
      <w:lvlJc w:val="right"/>
      <w:pPr>
        <w:ind w:left="4320" w:hanging="180"/>
      </w:pPr>
    </w:lvl>
    <w:lvl w:ilvl="6" w:tplc="C4E2B260" w:tentative="1">
      <w:start w:val="1"/>
      <w:numFmt w:val="decimal"/>
      <w:lvlText w:val="%7."/>
      <w:lvlJc w:val="left"/>
      <w:pPr>
        <w:ind w:left="5040" w:hanging="360"/>
      </w:pPr>
    </w:lvl>
    <w:lvl w:ilvl="7" w:tplc="9F4A53DE" w:tentative="1">
      <w:start w:val="1"/>
      <w:numFmt w:val="lowerLetter"/>
      <w:lvlText w:val="%8."/>
      <w:lvlJc w:val="left"/>
      <w:pPr>
        <w:ind w:left="5760" w:hanging="360"/>
      </w:pPr>
    </w:lvl>
    <w:lvl w:ilvl="8" w:tplc="C632E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2E1A"/>
    <w:multiLevelType w:val="hybridMultilevel"/>
    <w:tmpl w:val="B42EE93C"/>
    <w:lvl w:ilvl="0" w:tplc="68F2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0E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0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3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A7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8A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8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C3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2A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83766"/>
    <w:multiLevelType w:val="hybridMultilevel"/>
    <w:tmpl w:val="EC645D28"/>
    <w:lvl w:ilvl="0" w:tplc="5ED44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87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6F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5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8E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EC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41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EE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C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35C"/>
    <w:multiLevelType w:val="hybridMultilevel"/>
    <w:tmpl w:val="0A0E0566"/>
    <w:lvl w:ilvl="0" w:tplc="271EF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0CE7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4A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4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A3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A8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22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2A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7303"/>
    <w:multiLevelType w:val="hybridMultilevel"/>
    <w:tmpl w:val="045EF88A"/>
    <w:lvl w:ilvl="0" w:tplc="E9E6BEB8">
      <w:numFmt w:val="bullet"/>
      <w:lvlText w:val="-"/>
      <w:lvlJc w:val="left"/>
      <w:pPr>
        <w:ind w:left="1080" w:hanging="360"/>
      </w:pPr>
      <w:rPr>
        <w:rFonts w:ascii="FS Me Light" w:eastAsiaTheme="minorHAnsi" w:hAnsi="FS Me Light" w:cstheme="minorBidi" w:hint="default"/>
      </w:rPr>
    </w:lvl>
    <w:lvl w:ilvl="1" w:tplc="3DEAAB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4EB0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243B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CB4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AAB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FECA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621A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D070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27D71"/>
    <w:multiLevelType w:val="hybridMultilevel"/>
    <w:tmpl w:val="7DAEEECA"/>
    <w:lvl w:ilvl="0" w:tplc="FE56B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7B47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00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8B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4C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8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25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E9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238F"/>
    <w:multiLevelType w:val="hybridMultilevel"/>
    <w:tmpl w:val="4F26E3B8"/>
    <w:lvl w:ilvl="0" w:tplc="F04294AE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405A1DD6" w:tentative="1">
      <w:start w:val="1"/>
      <w:numFmt w:val="lowerLetter"/>
      <w:lvlText w:val="%2."/>
      <w:lvlJc w:val="left"/>
      <w:pPr>
        <w:ind w:left="1440" w:hanging="360"/>
      </w:pPr>
    </w:lvl>
    <w:lvl w:ilvl="2" w:tplc="E180AFE6" w:tentative="1">
      <w:start w:val="1"/>
      <w:numFmt w:val="lowerRoman"/>
      <w:lvlText w:val="%3."/>
      <w:lvlJc w:val="right"/>
      <w:pPr>
        <w:ind w:left="2160" w:hanging="180"/>
      </w:pPr>
    </w:lvl>
    <w:lvl w:ilvl="3" w:tplc="81144CAA" w:tentative="1">
      <w:start w:val="1"/>
      <w:numFmt w:val="decimal"/>
      <w:lvlText w:val="%4."/>
      <w:lvlJc w:val="left"/>
      <w:pPr>
        <w:ind w:left="2880" w:hanging="360"/>
      </w:pPr>
    </w:lvl>
    <w:lvl w:ilvl="4" w:tplc="84F04D88" w:tentative="1">
      <w:start w:val="1"/>
      <w:numFmt w:val="lowerLetter"/>
      <w:lvlText w:val="%5."/>
      <w:lvlJc w:val="left"/>
      <w:pPr>
        <w:ind w:left="3600" w:hanging="360"/>
      </w:pPr>
    </w:lvl>
    <w:lvl w:ilvl="5" w:tplc="F0128DC0" w:tentative="1">
      <w:start w:val="1"/>
      <w:numFmt w:val="lowerRoman"/>
      <w:lvlText w:val="%6."/>
      <w:lvlJc w:val="right"/>
      <w:pPr>
        <w:ind w:left="4320" w:hanging="180"/>
      </w:pPr>
    </w:lvl>
    <w:lvl w:ilvl="6" w:tplc="89841C5A" w:tentative="1">
      <w:start w:val="1"/>
      <w:numFmt w:val="decimal"/>
      <w:lvlText w:val="%7."/>
      <w:lvlJc w:val="left"/>
      <w:pPr>
        <w:ind w:left="5040" w:hanging="360"/>
      </w:pPr>
    </w:lvl>
    <w:lvl w:ilvl="7" w:tplc="2AF67400" w:tentative="1">
      <w:start w:val="1"/>
      <w:numFmt w:val="lowerLetter"/>
      <w:lvlText w:val="%8."/>
      <w:lvlJc w:val="left"/>
      <w:pPr>
        <w:ind w:left="5760" w:hanging="360"/>
      </w:pPr>
    </w:lvl>
    <w:lvl w:ilvl="8" w:tplc="A2CCF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965E6"/>
    <w:multiLevelType w:val="hybridMultilevel"/>
    <w:tmpl w:val="FAE85C7C"/>
    <w:lvl w:ilvl="0" w:tplc="CED8B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448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C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E5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4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A3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7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6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B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63F6"/>
    <w:multiLevelType w:val="hybridMultilevel"/>
    <w:tmpl w:val="31FE4BC2"/>
    <w:lvl w:ilvl="0" w:tplc="77DA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F6EEA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CD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3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E1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87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F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05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A7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F0FDA"/>
    <w:multiLevelType w:val="hybridMultilevel"/>
    <w:tmpl w:val="28466484"/>
    <w:lvl w:ilvl="0" w:tplc="78C4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86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06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0C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E9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E8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E0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29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F6478"/>
    <w:multiLevelType w:val="hybridMultilevel"/>
    <w:tmpl w:val="4932819A"/>
    <w:lvl w:ilvl="0" w:tplc="BE9C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85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64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80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68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6B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E0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E1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0D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85513"/>
    <w:multiLevelType w:val="hybridMultilevel"/>
    <w:tmpl w:val="091A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18030">
    <w:abstractNumId w:val="1"/>
  </w:num>
  <w:num w:numId="2" w16cid:durableId="1785226170">
    <w:abstractNumId w:val="9"/>
  </w:num>
  <w:num w:numId="3" w16cid:durableId="1680961749">
    <w:abstractNumId w:val="2"/>
  </w:num>
  <w:num w:numId="4" w16cid:durableId="1241646534">
    <w:abstractNumId w:val="3"/>
  </w:num>
  <w:num w:numId="5" w16cid:durableId="961961627">
    <w:abstractNumId w:val="12"/>
  </w:num>
  <w:num w:numId="6" w16cid:durableId="36898127">
    <w:abstractNumId w:val="13"/>
  </w:num>
  <w:num w:numId="7" w16cid:durableId="654802306">
    <w:abstractNumId w:val="5"/>
  </w:num>
  <w:num w:numId="8" w16cid:durableId="1692678402">
    <w:abstractNumId w:val="8"/>
  </w:num>
  <w:num w:numId="9" w16cid:durableId="862666052">
    <w:abstractNumId w:val="6"/>
  </w:num>
  <w:num w:numId="10" w16cid:durableId="1073621707">
    <w:abstractNumId w:val="0"/>
  </w:num>
  <w:num w:numId="11" w16cid:durableId="1247878460">
    <w:abstractNumId w:val="10"/>
  </w:num>
  <w:num w:numId="12" w16cid:durableId="880746020">
    <w:abstractNumId w:val="7"/>
  </w:num>
  <w:num w:numId="13" w16cid:durableId="952250394">
    <w:abstractNumId w:val="11"/>
  </w:num>
  <w:num w:numId="14" w16cid:durableId="1101994353">
    <w:abstractNumId w:val="4"/>
  </w:num>
  <w:num w:numId="15" w16cid:durableId="35862325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85"/>
    <w:rsid w:val="00010A9D"/>
    <w:rsid w:val="00012F38"/>
    <w:rsid w:val="000314B7"/>
    <w:rsid w:val="00037DA4"/>
    <w:rsid w:val="00040A31"/>
    <w:rsid w:val="00044127"/>
    <w:rsid w:val="00067540"/>
    <w:rsid w:val="000727B4"/>
    <w:rsid w:val="0009320A"/>
    <w:rsid w:val="0009511F"/>
    <w:rsid w:val="000976DC"/>
    <w:rsid w:val="000A6D00"/>
    <w:rsid w:val="000B4B05"/>
    <w:rsid w:val="000B5973"/>
    <w:rsid w:val="000C52E5"/>
    <w:rsid w:val="000C647F"/>
    <w:rsid w:val="000C7E69"/>
    <w:rsid w:val="000E0E50"/>
    <w:rsid w:val="000F2ED7"/>
    <w:rsid w:val="000F66CF"/>
    <w:rsid w:val="00102235"/>
    <w:rsid w:val="0010360B"/>
    <w:rsid w:val="0010667C"/>
    <w:rsid w:val="001157D9"/>
    <w:rsid w:val="0011720A"/>
    <w:rsid w:val="001243EF"/>
    <w:rsid w:val="0012721A"/>
    <w:rsid w:val="00131DB3"/>
    <w:rsid w:val="0014782F"/>
    <w:rsid w:val="00151AA0"/>
    <w:rsid w:val="00154F86"/>
    <w:rsid w:val="00157BC5"/>
    <w:rsid w:val="00164841"/>
    <w:rsid w:val="001668CA"/>
    <w:rsid w:val="001A4C13"/>
    <w:rsid w:val="001C1A4E"/>
    <w:rsid w:val="001D286B"/>
    <w:rsid w:val="001D5249"/>
    <w:rsid w:val="001D7639"/>
    <w:rsid w:val="001F3C92"/>
    <w:rsid w:val="001F704A"/>
    <w:rsid w:val="00202F81"/>
    <w:rsid w:val="00203F96"/>
    <w:rsid w:val="00207D14"/>
    <w:rsid w:val="002170F2"/>
    <w:rsid w:val="0022022C"/>
    <w:rsid w:val="00221411"/>
    <w:rsid w:val="00222950"/>
    <w:rsid w:val="00223A35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2B44"/>
    <w:rsid w:val="002C5245"/>
    <w:rsid w:val="002D5A67"/>
    <w:rsid w:val="002D7DD4"/>
    <w:rsid w:val="002E2C62"/>
    <w:rsid w:val="002E481E"/>
    <w:rsid w:val="002E6E15"/>
    <w:rsid w:val="002F057C"/>
    <w:rsid w:val="00301B67"/>
    <w:rsid w:val="00312E16"/>
    <w:rsid w:val="0031417F"/>
    <w:rsid w:val="00314CE7"/>
    <w:rsid w:val="003162C7"/>
    <w:rsid w:val="0033189A"/>
    <w:rsid w:val="00341575"/>
    <w:rsid w:val="003439AE"/>
    <w:rsid w:val="00352CD1"/>
    <w:rsid w:val="0035373E"/>
    <w:rsid w:val="00362821"/>
    <w:rsid w:val="003667D6"/>
    <w:rsid w:val="00366F48"/>
    <w:rsid w:val="00373131"/>
    <w:rsid w:val="003752CF"/>
    <w:rsid w:val="00392A42"/>
    <w:rsid w:val="0039608E"/>
    <w:rsid w:val="003A43E9"/>
    <w:rsid w:val="003B1BFC"/>
    <w:rsid w:val="003B4E64"/>
    <w:rsid w:val="003C08CA"/>
    <w:rsid w:val="003C11BF"/>
    <w:rsid w:val="003C1F24"/>
    <w:rsid w:val="003D0BC0"/>
    <w:rsid w:val="003D0EA7"/>
    <w:rsid w:val="003D3681"/>
    <w:rsid w:val="003D46C9"/>
    <w:rsid w:val="003D63D7"/>
    <w:rsid w:val="003E01F4"/>
    <w:rsid w:val="003E1EB3"/>
    <w:rsid w:val="003E3388"/>
    <w:rsid w:val="003E3F4A"/>
    <w:rsid w:val="003E5E79"/>
    <w:rsid w:val="003F03D9"/>
    <w:rsid w:val="003F1FCA"/>
    <w:rsid w:val="003F7B15"/>
    <w:rsid w:val="004224E0"/>
    <w:rsid w:val="00435FE0"/>
    <w:rsid w:val="004524EF"/>
    <w:rsid w:val="00460F64"/>
    <w:rsid w:val="004709AC"/>
    <w:rsid w:val="00470F9A"/>
    <w:rsid w:val="00472BCF"/>
    <w:rsid w:val="00484869"/>
    <w:rsid w:val="00494E4C"/>
    <w:rsid w:val="00494E9E"/>
    <w:rsid w:val="00496489"/>
    <w:rsid w:val="004A0905"/>
    <w:rsid w:val="004A1A06"/>
    <w:rsid w:val="004A3C88"/>
    <w:rsid w:val="004B0C4D"/>
    <w:rsid w:val="004B3526"/>
    <w:rsid w:val="004B5C36"/>
    <w:rsid w:val="004B6AAA"/>
    <w:rsid w:val="004E5864"/>
    <w:rsid w:val="004E5963"/>
    <w:rsid w:val="004F3FD2"/>
    <w:rsid w:val="00517C9C"/>
    <w:rsid w:val="00520C14"/>
    <w:rsid w:val="0053054E"/>
    <w:rsid w:val="00530B4D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12F0"/>
    <w:rsid w:val="005A2154"/>
    <w:rsid w:val="005B09B5"/>
    <w:rsid w:val="005B2760"/>
    <w:rsid w:val="005B539E"/>
    <w:rsid w:val="005C786A"/>
    <w:rsid w:val="005C7EDC"/>
    <w:rsid w:val="005D1046"/>
    <w:rsid w:val="005D139B"/>
    <w:rsid w:val="005D74C0"/>
    <w:rsid w:val="005F1F32"/>
    <w:rsid w:val="005F748A"/>
    <w:rsid w:val="00607EA6"/>
    <w:rsid w:val="006108AA"/>
    <w:rsid w:val="006123DC"/>
    <w:rsid w:val="0062390D"/>
    <w:rsid w:val="00627FEC"/>
    <w:rsid w:val="00636FBA"/>
    <w:rsid w:val="00637639"/>
    <w:rsid w:val="00684557"/>
    <w:rsid w:val="00686420"/>
    <w:rsid w:val="00693D6C"/>
    <w:rsid w:val="006A271C"/>
    <w:rsid w:val="006A3308"/>
    <w:rsid w:val="006A4AD0"/>
    <w:rsid w:val="006A5D0B"/>
    <w:rsid w:val="006A7A1B"/>
    <w:rsid w:val="006B14A7"/>
    <w:rsid w:val="006B272E"/>
    <w:rsid w:val="006B4BF5"/>
    <w:rsid w:val="006B6F4A"/>
    <w:rsid w:val="006C4FFC"/>
    <w:rsid w:val="006D58B4"/>
    <w:rsid w:val="006E6482"/>
    <w:rsid w:val="006F02CB"/>
    <w:rsid w:val="006F359E"/>
    <w:rsid w:val="00702783"/>
    <w:rsid w:val="00727AB5"/>
    <w:rsid w:val="00727B49"/>
    <w:rsid w:val="00727ED6"/>
    <w:rsid w:val="00737387"/>
    <w:rsid w:val="00752615"/>
    <w:rsid w:val="007636DB"/>
    <w:rsid w:val="00772CCA"/>
    <w:rsid w:val="00773641"/>
    <w:rsid w:val="0077778E"/>
    <w:rsid w:val="00781098"/>
    <w:rsid w:val="00781BE2"/>
    <w:rsid w:val="007864C3"/>
    <w:rsid w:val="007A0554"/>
    <w:rsid w:val="007A5911"/>
    <w:rsid w:val="007B7084"/>
    <w:rsid w:val="007C34A1"/>
    <w:rsid w:val="007C35F3"/>
    <w:rsid w:val="00804CFC"/>
    <w:rsid w:val="0080508D"/>
    <w:rsid w:val="00805C65"/>
    <w:rsid w:val="008107D8"/>
    <w:rsid w:val="00810D0D"/>
    <w:rsid w:val="00815E74"/>
    <w:rsid w:val="00821631"/>
    <w:rsid w:val="00827AD3"/>
    <w:rsid w:val="00833766"/>
    <w:rsid w:val="00833CCF"/>
    <w:rsid w:val="00834163"/>
    <w:rsid w:val="00840A73"/>
    <w:rsid w:val="00854A0F"/>
    <w:rsid w:val="00855B09"/>
    <w:rsid w:val="00855CFF"/>
    <w:rsid w:val="00861617"/>
    <w:rsid w:val="00861856"/>
    <w:rsid w:val="00861A55"/>
    <w:rsid w:val="008678A7"/>
    <w:rsid w:val="00871B06"/>
    <w:rsid w:val="0087400A"/>
    <w:rsid w:val="008940B6"/>
    <w:rsid w:val="008B5020"/>
    <w:rsid w:val="008D180F"/>
    <w:rsid w:val="008E0ACB"/>
    <w:rsid w:val="00907EA9"/>
    <w:rsid w:val="00910790"/>
    <w:rsid w:val="00911A94"/>
    <w:rsid w:val="00915ACE"/>
    <w:rsid w:val="00923CA1"/>
    <w:rsid w:val="00927BFA"/>
    <w:rsid w:val="00930FB5"/>
    <w:rsid w:val="009338BC"/>
    <w:rsid w:val="009618F9"/>
    <w:rsid w:val="009817C3"/>
    <w:rsid w:val="00984076"/>
    <w:rsid w:val="00984419"/>
    <w:rsid w:val="00987E67"/>
    <w:rsid w:val="009943D9"/>
    <w:rsid w:val="00995861"/>
    <w:rsid w:val="009A3EFC"/>
    <w:rsid w:val="009A44B3"/>
    <w:rsid w:val="009A58CB"/>
    <w:rsid w:val="009A5D75"/>
    <w:rsid w:val="009B3E09"/>
    <w:rsid w:val="009D457C"/>
    <w:rsid w:val="009E5511"/>
    <w:rsid w:val="009F5AB5"/>
    <w:rsid w:val="009F6639"/>
    <w:rsid w:val="00A04705"/>
    <w:rsid w:val="00A060CB"/>
    <w:rsid w:val="00A103DE"/>
    <w:rsid w:val="00A1064E"/>
    <w:rsid w:val="00A2011F"/>
    <w:rsid w:val="00A341D5"/>
    <w:rsid w:val="00A4790A"/>
    <w:rsid w:val="00A55D0E"/>
    <w:rsid w:val="00A757EA"/>
    <w:rsid w:val="00A80752"/>
    <w:rsid w:val="00A82D29"/>
    <w:rsid w:val="00A906BD"/>
    <w:rsid w:val="00A9167A"/>
    <w:rsid w:val="00A95916"/>
    <w:rsid w:val="00AA2D74"/>
    <w:rsid w:val="00AB461A"/>
    <w:rsid w:val="00AB513B"/>
    <w:rsid w:val="00AB5A30"/>
    <w:rsid w:val="00AC3885"/>
    <w:rsid w:val="00AC5BB5"/>
    <w:rsid w:val="00AC61C8"/>
    <w:rsid w:val="00AD2D63"/>
    <w:rsid w:val="00AD3307"/>
    <w:rsid w:val="00AE10FB"/>
    <w:rsid w:val="00AE1F41"/>
    <w:rsid w:val="00AE30DC"/>
    <w:rsid w:val="00B10AB8"/>
    <w:rsid w:val="00B128E7"/>
    <w:rsid w:val="00B23F57"/>
    <w:rsid w:val="00B317F2"/>
    <w:rsid w:val="00B358A5"/>
    <w:rsid w:val="00B42829"/>
    <w:rsid w:val="00B47BB5"/>
    <w:rsid w:val="00B56473"/>
    <w:rsid w:val="00B56936"/>
    <w:rsid w:val="00B81720"/>
    <w:rsid w:val="00B83CEA"/>
    <w:rsid w:val="00B846AE"/>
    <w:rsid w:val="00B85466"/>
    <w:rsid w:val="00B85B7D"/>
    <w:rsid w:val="00B91F24"/>
    <w:rsid w:val="00BB003C"/>
    <w:rsid w:val="00BB07EA"/>
    <w:rsid w:val="00BB3869"/>
    <w:rsid w:val="00BB4273"/>
    <w:rsid w:val="00BC054E"/>
    <w:rsid w:val="00BC6EA1"/>
    <w:rsid w:val="00C069BE"/>
    <w:rsid w:val="00C07562"/>
    <w:rsid w:val="00C126FD"/>
    <w:rsid w:val="00C154B4"/>
    <w:rsid w:val="00C2161A"/>
    <w:rsid w:val="00C21FCC"/>
    <w:rsid w:val="00C24C78"/>
    <w:rsid w:val="00C259ED"/>
    <w:rsid w:val="00C26874"/>
    <w:rsid w:val="00C36265"/>
    <w:rsid w:val="00C63E97"/>
    <w:rsid w:val="00C86BF7"/>
    <w:rsid w:val="00C90FD2"/>
    <w:rsid w:val="00C9554F"/>
    <w:rsid w:val="00CA3476"/>
    <w:rsid w:val="00CA646A"/>
    <w:rsid w:val="00CC1C7E"/>
    <w:rsid w:val="00CC2E6A"/>
    <w:rsid w:val="00CC33C7"/>
    <w:rsid w:val="00CC622B"/>
    <w:rsid w:val="00CC7EE9"/>
    <w:rsid w:val="00CD09E4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E53"/>
    <w:rsid w:val="00D33088"/>
    <w:rsid w:val="00D373AD"/>
    <w:rsid w:val="00D4068A"/>
    <w:rsid w:val="00D451F1"/>
    <w:rsid w:val="00D61228"/>
    <w:rsid w:val="00D613B8"/>
    <w:rsid w:val="00D63F85"/>
    <w:rsid w:val="00D64883"/>
    <w:rsid w:val="00D71CAC"/>
    <w:rsid w:val="00D762EF"/>
    <w:rsid w:val="00D76423"/>
    <w:rsid w:val="00D83654"/>
    <w:rsid w:val="00D85464"/>
    <w:rsid w:val="00D86F84"/>
    <w:rsid w:val="00D96E30"/>
    <w:rsid w:val="00DA1110"/>
    <w:rsid w:val="00DA4EF5"/>
    <w:rsid w:val="00DB72C5"/>
    <w:rsid w:val="00DD0CAB"/>
    <w:rsid w:val="00DF2C54"/>
    <w:rsid w:val="00E017AB"/>
    <w:rsid w:val="00E02D93"/>
    <w:rsid w:val="00E1262B"/>
    <w:rsid w:val="00E13916"/>
    <w:rsid w:val="00E1595B"/>
    <w:rsid w:val="00E2024A"/>
    <w:rsid w:val="00E348B3"/>
    <w:rsid w:val="00E412D9"/>
    <w:rsid w:val="00E45794"/>
    <w:rsid w:val="00E55BE2"/>
    <w:rsid w:val="00E6085D"/>
    <w:rsid w:val="00E61F84"/>
    <w:rsid w:val="00E77D17"/>
    <w:rsid w:val="00E925DA"/>
    <w:rsid w:val="00E933F8"/>
    <w:rsid w:val="00E96C14"/>
    <w:rsid w:val="00EA12E0"/>
    <w:rsid w:val="00EA4403"/>
    <w:rsid w:val="00EA7271"/>
    <w:rsid w:val="00EA7E6E"/>
    <w:rsid w:val="00EB31CC"/>
    <w:rsid w:val="00EB3F21"/>
    <w:rsid w:val="00EC0BF2"/>
    <w:rsid w:val="00EC1777"/>
    <w:rsid w:val="00ED3D0A"/>
    <w:rsid w:val="00ED4C4E"/>
    <w:rsid w:val="00EE7185"/>
    <w:rsid w:val="00EF4A3C"/>
    <w:rsid w:val="00EF55E5"/>
    <w:rsid w:val="00EF7A64"/>
    <w:rsid w:val="00F00455"/>
    <w:rsid w:val="00F125FF"/>
    <w:rsid w:val="00F14052"/>
    <w:rsid w:val="00F1621C"/>
    <w:rsid w:val="00F20636"/>
    <w:rsid w:val="00F35D3B"/>
    <w:rsid w:val="00F5219E"/>
    <w:rsid w:val="00F53D06"/>
    <w:rsid w:val="00F579D8"/>
    <w:rsid w:val="00F626BE"/>
    <w:rsid w:val="00F63E88"/>
    <w:rsid w:val="00F653B3"/>
    <w:rsid w:val="00F721AD"/>
    <w:rsid w:val="00F84CE0"/>
    <w:rsid w:val="00F8505C"/>
    <w:rsid w:val="00F854DD"/>
    <w:rsid w:val="00F94B20"/>
    <w:rsid w:val="00F9743F"/>
    <w:rsid w:val="00F97883"/>
    <w:rsid w:val="00FA1B1E"/>
    <w:rsid w:val="00FA1F85"/>
    <w:rsid w:val="00FA7AAD"/>
    <w:rsid w:val="00FB16C2"/>
    <w:rsid w:val="00FB6149"/>
    <w:rsid w:val="00FB6CD6"/>
    <w:rsid w:val="00FC1E66"/>
    <w:rsid w:val="00FC2326"/>
    <w:rsid w:val="00FC6858"/>
    <w:rsid w:val="00FC7E7E"/>
    <w:rsid w:val="00FD6354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9748"/>
  <w15:chartTrackingRefBased/>
  <w15:docId w15:val="{D4CEF9BF-877A-4210-977F-83DDCE2C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paragraph" w:styleId="CommentText">
    <w:name w:val="annotation text"/>
    <w:basedOn w:val="Normal"/>
    <w:link w:val="CommentTextChar"/>
    <w:uiPriority w:val="99"/>
    <w:semiHidden/>
    <w:unhideWhenUsed/>
    <w:rsid w:val="00D6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F85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3F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3D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R0000711259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2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0A9022-275D-4CCC-9CEF-DE9F705BB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Carys Wynne</dc:creator>
  <cp:lastModifiedBy>Sara Llewelyn</cp:lastModifiedBy>
  <cp:revision>4</cp:revision>
  <cp:lastPrinted>2019-10-17T11:07:00Z</cp:lastPrinted>
  <dcterms:created xsi:type="dcterms:W3CDTF">2025-09-15T07:55:00Z</dcterms:created>
  <dcterms:modified xsi:type="dcterms:W3CDTF">2025-09-25T11:21:00Z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{12dab3d5-8f37-4530-b001-7b7bcc6922a8}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R0000711259</vt:lpwstr>
  </property>
  <property fmtid="{D5CDD505-2E9C-101B-9397-08002B2CF9AE}" pid="11" name="RecordPoint_SubmissionCompleted">
    <vt:lpwstr>2025-09-10T16:35:06.8094928+01:00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</Properties>
</file>